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B2" w:rsidRPr="002E29B2" w:rsidRDefault="002E29B2" w:rsidP="002E29B2">
      <w:pPr>
        <w:pStyle w:val="a3"/>
        <w:jc w:val="center"/>
        <w:rPr>
          <w:rFonts w:ascii="Times New Roman" w:hAnsi="Times New Roman" w:cs="Times New Roman"/>
          <w:color w:val="4472C4" w:themeColor="accent1"/>
          <w:sz w:val="40"/>
          <w:szCs w:val="24"/>
        </w:rPr>
      </w:pPr>
      <w:r w:rsidRPr="002E29B2">
        <w:rPr>
          <w:rFonts w:ascii="Times New Roman" w:hAnsi="Times New Roman" w:cs="Times New Roman"/>
          <w:noProof/>
          <w:color w:val="4472C4" w:themeColor="accent1"/>
          <w:sz w:val="40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0</wp:posOffset>
            </wp:positionV>
            <wp:extent cx="2887345" cy="2714625"/>
            <wp:effectExtent l="0" t="0" r="8255" b="9525"/>
            <wp:wrapTight wrapText="bothSides">
              <wp:wrapPolygon edited="0">
                <wp:start x="0" y="0"/>
                <wp:lineTo x="0" y="21524"/>
                <wp:lineTo x="21519" y="21524"/>
                <wp:lineTo x="21519" y="0"/>
                <wp:lineTo x="0" y="0"/>
              </wp:wrapPolygon>
            </wp:wrapTight>
            <wp:docPr id="1" name="Рисунок 1" descr="C:\Users\МБДОУ 93\Desktop\Иновационная площадка\500_F_120010546_ccYqO7X6xM5aJ6SuDhKbF3Xq7GPK6Zl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93\Desktop\Иновационная площадка\500_F_120010546_ccYqO7X6xM5aJ6SuDhKbF3Xq7GPK6Zl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994"/>
                    <a:stretch/>
                  </pic:blipFill>
                  <pic:spPr bwMode="auto">
                    <a:xfrm>
                      <a:off x="0" y="0"/>
                      <a:ext cx="288734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E29B2">
        <w:rPr>
          <w:rFonts w:ascii="Times New Roman" w:hAnsi="Times New Roman" w:cs="Times New Roman"/>
          <w:color w:val="4472C4" w:themeColor="accent1"/>
          <w:sz w:val="40"/>
          <w:szCs w:val="24"/>
        </w:rPr>
        <w:t>«Инновационная площадка</w:t>
      </w:r>
    </w:p>
    <w:p w:rsidR="002E29B2" w:rsidRPr="002E29B2" w:rsidRDefault="002E29B2" w:rsidP="002E29B2">
      <w:pPr>
        <w:pStyle w:val="a3"/>
        <w:ind w:firstLine="709"/>
        <w:jc w:val="center"/>
        <w:rPr>
          <w:rFonts w:ascii="Times New Roman" w:hAnsi="Times New Roman" w:cs="Times New Roman"/>
          <w:color w:val="4472C4" w:themeColor="accent1"/>
          <w:sz w:val="40"/>
          <w:szCs w:val="24"/>
        </w:rPr>
      </w:pPr>
      <w:r w:rsidRPr="002E29B2">
        <w:rPr>
          <w:rFonts w:ascii="Times New Roman" w:hAnsi="Times New Roman" w:cs="Times New Roman"/>
          <w:color w:val="4472C4" w:themeColor="accent1"/>
          <w:sz w:val="40"/>
          <w:szCs w:val="24"/>
        </w:rPr>
        <w:t>федерального государственного бюджетного научного учреждения</w:t>
      </w:r>
    </w:p>
    <w:p w:rsidR="002E29B2" w:rsidRPr="002E29B2" w:rsidRDefault="002E29B2" w:rsidP="002E29B2">
      <w:pPr>
        <w:pStyle w:val="a3"/>
        <w:ind w:firstLine="709"/>
        <w:jc w:val="center"/>
        <w:rPr>
          <w:rFonts w:ascii="Times New Roman" w:hAnsi="Times New Roman" w:cs="Times New Roman"/>
          <w:color w:val="4472C4" w:themeColor="accent1"/>
          <w:sz w:val="40"/>
          <w:szCs w:val="24"/>
        </w:rPr>
      </w:pPr>
      <w:r w:rsidRPr="002E29B2">
        <w:rPr>
          <w:rFonts w:ascii="Times New Roman" w:hAnsi="Times New Roman" w:cs="Times New Roman"/>
          <w:color w:val="4472C4" w:themeColor="accent1"/>
          <w:sz w:val="40"/>
          <w:szCs w:val="24"/>
        </w:rPr>
        <w:t>«Институт изучения детства, семьи и воспитания</w:t>
      </w:r>
    </w:p>
    <w:p w:rsidR="002E29B2" w:rsidRPr="002E29B2" w:rsidRDefault="002E29B2" w:rsidP="002E29B2">
      <w:pPr>
        <w:pStyle w:val="a3"/>
        <w:ind w:firstLine="709"/>
        <w:jc w:val="center"/>
        <w:rPr>
          <w:rFonts w:ascii="Times New Roman" w:hAnsi="Times New Roman" w:cs="Times New Roman"/>
          <w:color w:val="4472C4" w:themeColor="accent1"/>
          <w:sz w:val="40"/>
          <w:szCs w:val="24"/>
        </w:rPr>
      </w:pPr>
      <w:r w:rsidRPr="002E29B2">
        <w:rPr>
          <w:rFonts w:ascii="Times New Roman" w:hAnsi="Times New Roman" w:cs="Times New Roman"/>
          <w:color w:val="4472C4" w:themeColor="accent1"/>
          <w:sz w:val="40"/>
          <w:szCs w:val="24"/>
        </w:rPr>
        <w:t>Российской академии образования»</w:t>
      </w:r>
    </w:p>
    <w:p w:rsidR="002E29B2" w:rsidRPr="002E29B2" w:rsidRDefault="002E29B2" w:rsidP="002E29B2">
      <w:pPr>
        <w:pStyle w:val="a3"/>
        <w:ind w:firstLine="709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2E29B2" w:rsidRDefault="002E29B2" w:rsidP="002E29B2">
      <w:pPr>
        <w:pStyle w:val="a3"/>
        <w:ind w:firstLine="709"/>
        <w:jc w:val="center"/>
        <w:rPr>
          <w:rFonts w:ascii="Comic Sans MS" w:hAnsi="Comic Sans MS" w:cs="Times New Roman"/>
          <w:b/>
          <w:color w:val="7030A0"/>
          <w:sz w:val="24"/>
          <w:szCs w:val="24"/>
        </w:rPr>
      </w:pPr>
    </w:p>
    <w:p w:rsidR="002E29B2" w:rsidRPr="002E29B2" w:rsidRDefault="002E29B2" w:rsidP="002E29B2">
      <w:pPr>
        <w:pStyle w:val="a3"/>
        <w:ind w:firstLine="709"/>
        <w:jc w:val="center"/>
        <w:rPr>
          <w:rFonts w:ascii="Comic Sans MS" w:hAnsi="Comic Sans MS" w:cs="Times New Roman"/>
          <w:b/>
          <w:color w:val="FF0000"/>
          <w:sz w:val="32"/>
          <w:szCs w:val="24"/>
        </w:rPr>
      </w:pPr>
      <w:r w:rsidRPr="002E29B2">
        <w:rPr>
          <w:rFonts w:ascii="Comic Sans MS" w:hAnsi="Comic Sans MS" w:cs="Times New Roman"/>
          <w:b/>
          <w:color w:val="FF0000"/>
          <w:sz w:val="32"/>
          <w:szCs w:val="24"/>
        </w:rPr>
        <w:t>Тема инновационной деятельности:</w:t>
      </w:r>
    </w:p>
    <w:p w:rsidR="002E29B2" w:rsidRPr="002E29B2" w:rsidRDefault="002E29B2" w:rsidP="002E29B2">
      <w:pPr>
        <w:pStyle w:val="a3"/>
        <w:ind w:firstLine="709"/>
        <w:jc w:val="center"/>
        <w:rPr>
          <w:rFonts w:ascii="Comic Sans MS" w:hAnsi="Comic Sans MS" w:cs="Times New Roman"/>
          <w:color w:val="FF0000"/>
          <w:sz w:val="32"/>
          <w:szCs w:val="24"/>
        </w:rPr>
      </w:pPr>
      <w:r w:rsidRPr="002E29B2">
        <w:rPr>
          <w:rFonts w:ascii="Comic Sans MS" w:hAnsi="Comic Sans MS" w:cs="Times New Roman"/>
          <w:color w:val="FF0000"/>
          <w:sz w:val="32"/>
          <w:szCs w:val="24"/>
        </w:rPr>
        <w:t>«Развитие интеллектуальных способностей детей дошкольного возраста средствами STEM-образования»</w:t>
      </w:r>
    </w:p>
    <w:p w:rsidR="002E29B2" w:rsidRPr="002E29B2" w:rsidRDefault="002E29B2" w:rsidP="002E29B2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29B2">
        <w:rPr>
          <w:rFonts w:ascii="Times New Roman" w:hAnsi="Times New Roman" w:cs="Times New Roman"/>
          <w:sz w:val="28"/>
          <w:szCs w:val="24"/>
        </w:rPr>
        <w:t xml:space="preserve">Инновационная деятельность, направлена на апробацию с целью формирующего оценивания эффективности материалов методического комплекса по организации работы с детьми младшего школьного возраста в условиях реализации парциальной модульной программы </w:t>
      </w:r>
      <w:r w:rsidRPr="002E29B2">
        <w:rPr>
          <w:rFonts w:ascii="Times New Roman" w:hAnsi="Times New Roman" w:cs="Times New Roman"/>
          <w:sz w:val="28"/>
          <w:szCs w:val="24"/>
          <w:lang w:val="en-US"/>
        </w:rPr>
        <w:t>STEM</w:t>
      </w:r>
      <w:r w:rsidRPr="002E29B2">
        <w:rPr>
          <w:rFonts w:ascii="Times New Roman" w:hAnsi="Times New Roman" w:cs="Times New Roman"/>
          <w:sz w:val="28"/>
          <w:szCs w:val="24"/>
        </w:rPr>
        <w:t xml:space="preserve">-образования (далее по тексту «программа </w:t>
      </w:r>
      <w:r w:rsidRPr="002E29B2">
        <w:rPr>
          <w:rFonts w:ascii="Times New Roman" w:hAnsi="Times New Roman" w:cs="Times New Roman"/>
          <w:sz w:val="28"/>
          <w:szCs w:val="24"/>
          <w:lang w:val="en-US"/>
        </w:rPr>
        <w:t>STEM</w:t>
      </w:r>
      <w:r w:rsidRPr="002E29B2">
        <w:rPr>
          <w:rFonts w:ascii="Times New Roman" w:hAnsi="Times New Roman" w:cs="Times New Roman"/>
          <w:sz w:val="28"/>
          <w:szCs w:val="24"/>
        </w:rPr>
        <w:t xml:space="preserve">-образования»). </w:t>
      </w:r>
    </w:p>
    <w:p w:rsidR="002E29B2" w:rsidRPr="002E29B2" w:rsidRDefault="002E29B2" w:rsidP="002E29B2">
      <w:pPr>
        <w:pStyle w:val="a3"/>
        <w:shd w:val="clear" w:color="auto" w:fill="FFFFFF" w:themeFill="background1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29B2">
        <w:rPr>
          <w:rFonts w:ascii="Times New Roman" w:hAnsi="Times New Roman" w:cs="Times New Roman"/>
          <w:sz w:val="28"/>
          <w:szCs w:val="24"/>
        </w:rPr>
        <w:t xml:space="preserve">Актуальность проблемы развития интеллектуальных способностей в условиях реализации программы </w:t>
      </w:r>
      <w:r w:rsidRPr="002E29B2">
        <w:rPr>
          <w:rFonts w:ascii="Times New Roman" w:hAnsi="Times New Roman" w:cs="Times New Roman"/>
          <w:sz w:val="28"/>
          <w:szCs w:val="24"/>
          <w:lang w:val="en-US"/>
        </w:rPr>
        <w:t>STEM</w:t>
      </w:r>
      <w:r w:rsidRPr="002E29B2">
        <w:rPr>
          <w:rFonts w:ascii="Times New Roman" w:hAnsi="Times New Roman" w:cs="Times New Roman"/>
          <w:sz w:val="28"/>
          <w:szCs w:val="24"/>
        </w:rPr>
        <w:t>-образования обусловлена необходимостью решения задач развития и начального образования, поставленных ФГОС ДО.  Одним из направлений развития современного образования является социокультурная модернизация, дающая установку на конструирование образования как социальной деятельности, ведущей к построению гражданского общества и развитию индивидуальности человека в изменяющемся мире. Отсюда особый статус начального уровня образования, так как именно в этот период закладываются фундаментальные компоненты становления личности ребенка и основы познавательного развития.</w:t>
      </w:r>
    </w:p>
    <w:p w:rsidR="002E29B2" w:rsidRPr="002E29B2" w:rsidRDefault="002E29B2" w:rsidP="002E29B2">
      <w:pPr>
        <w:pStyle w:val="a4"/>
        <w:kinsoku w:val="0"/>
        <w:overflowPunct w:val="0"/>
        <w:spacing w:before="0" w:beforeAutospacing="0" w:after="0" w:afterAutospacing="0"/>
        <w:ind w:left="-709"/>
        <w:jc w:val="both"/>
        <w:textAlignment w:val="baseline"/>
        <w:rPr>
          <w:sz w:val="28"/>
        </w:rPr>
      </w:pPr>
      <w:r w:rsidRPr="002E29B2">
        <w:rPr>
          <w:sz w:val="28"/>
        </w:rPr>
        <w:t>Программа «STEM-ОБРАЗОВАНИЕ ДЕТЕЙ ДОШКОЛЬНОГО И МЛАДШЕГО ШКОЛЬНОГО ВОЗРАСТА» определяет содержание и организацию образовательного процесса для младшего школьного возраста во внеурочной деятельности. Но, предложенное содержание также может дополнять обязательную часть основной общеобразовательной программы организации.</w:t>
      </w:r>
    </w:p>
    <w:p w:rsidR="002E29B2" w:rsidRPr="002E29B2" w:rsidRDefault="002E29B2" w:rsidP="002E29B2">
      <w:pPr>
        <w:pStyle w:val="a4"/>
        <w:kinsoku w:val="0"/>
        <w:overflowPunct w:val="0"/>
        <w:spacing w:before="0" w:beforeAutospacing="0" w:after="0" w:afterAutospacing="0"/>
        <w:ind w:left="-709" w:firstLine="709"/>
        <w:jc w:val="both"/>
        <w:textAlignment w:val="baseline"/>
        <w:rPr>
          <w:sz w:val="28"/>
        </w:rPr>
      </w:pPr>
      <w:r w:rsidRPr="002E29B2">
        <w:rPr>
          <w:sz w:val="28"/>
        </w:rPr>
        <w:t xml:space="preserve">Уникальность Программы заключается в том, что она обеспечивает непрерывность формирования инженерных и естественно-научных компетенций, начиная с младшего школьного возраста, гармонично ведёт развитие познавательной активности, способов интеллектуальной деятельности, формирует систему знаний и умений учащихся начальной школы, создавая предпосылки продолжения политехнического и естественно-научного образования далее в средней школе и в ВУЗе.  </w:t>
      </w:r>
      <w:r>
        <w:rPr>
          <w:b/>
          <w:sz w:val="28"/>
        </w:rPr>
        <w:t xml:space="preserve">Цель: </w:t>
      </w:r>
      <w:bookmarkStart w:id="0" w:name="_GoBack"/>
      <w:bookmarkEnd w:id="0"/>
      <w:r w:rsidRPr="002E29B2">
        <w:rPr>
          <w:sz w:val="28"/>
        </w:rPr>
        <w:t>Создание условий для развития интеллектуальных способностей детей младшего школьного возраста в процессе познавательной деятельности и вовлечения в научно-техническое творчество путем реализации парциальной модульной программы «STEM-ОБРАЗОВАНИЕ ДЕТЕЙ ДОШКОЛЬНОГО И МЛАДШЕГО ШКОЛЬНОГО ВОЗРАСТА»</w:t>
      </w:r>
    </w:p>
    <w:p w:rsidR="006F621E" w:rsidRPr="002E29B2" w:rsidRDefault="006F621E" w:rsidP="002E29B2">
      <w:pPr>
        <w:ind w:left="-709"/>
        <w:rPr>
          <w:sz w:val="24"/>
        </w:rPr>
      </w:pPr>
    </w:p>
    <w:sectPr w:rsidR="006F621E" w:rsidRPr="002E29B2" w:rsidSect="002E29B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41D"/>
    <w:multiLevelType w:val="multilevel"/>
    <w:tmpl w:val="675C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68FD7641"/>
    <w:multiLevelType w:val="hybridMultilevel"/>
    <w:tmpl w:val="BB0E7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29B2"/>
    <w:rsid w:val="002E29B2"/>
    <w:rsid w:val="003027C7"/>
    <w:rsid w:val="003E00BE"/>
    <w:rsid w:val="006F621E"/>
    <w:rsid w:val="00B9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9B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E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Яковенко</dc:creator>
  <cp:lastModifiedBy>Windows User</cp:lastModifiedBy>
  <cp:revision>2</cp:revision>
  <dcterms:created xsi:type="dcterms:W3CDTF">2019-08-12T10:13:00Z</dcterms:created>
  <dcterms:modified xsi:type="dcterms:W3CDTF">2019-08-12T10:13:00Z</dcterms:modified>
</cp:coreProperties>
</file>