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  <w:bookmarkStart w:id="0" w:name="_GoBack"/>
      <w:bookmarkEnd w:id="0"/>
    </w:p>
    <w:p w:rsidR="00B215AF" w:rsidRPr="00B215AF" w:rsidRDefault="00B215AF" w:rsidP="00F85DB2">
      <w:pPr>
        <w:pStyle w:val="c0"/>
        <w:jc w:val="center"/>
        <w:rPr>
          <w:rStyle w:val="c3"/>
          <w:b/>
          <w:i/>
          <w:color w:val="FFC000" w:themeColor="accent4"/>
          <w:sz w:val="96"/>
          <w:szCs w:val="96"/>
        </w:rPr>
      </w:pPr>
      <w:r w:rsidRPr="00B215AF">
        <w:rPr>
          <w:rStyle w:val="c3"/>
          <w:b/>
          <w:i/>
          <w:color w:val="FFC000" w:themeColor="accent4"/>
          <w:sz w:val="96"/>
          <w:szCs w:val="96"/>
        </w:rPr>
        <w:t>Картотека игр по художественно-эстетическому развитию в средней группе.</w:t>
      </w:r>
    </w:p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  <w:r>
        <w:rPr>
          <w:noProof/>
        </w:rPr>
        <w:drawing>
          <wp:inline distT="0" distB="0" distL="0" distR="0" wp14:anchorId="6EF70875" wp14:editId="1687455F">
            <wp:extent cx="3872398" cy="4791075"/>
            <wp:effectExtent l="0" t="0" r="0" b="0"/>
            <wp:docPr id="1" name="Рисунок 1" descr="http://steshka.ru/wp-content/uploads/2015/09/deti_igrayut_kartinki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eshka.ru/wp-content/uploads/2015/09/deti_igrayut_kartinki_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961" cy="479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D0618E" w:rsidRPr="00D0618E" w:rsidRDefault="00D0618E" w:rsidP="00B215AF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«Угадай и расскажи»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 народной игрушке, как об одной из форм народного декоративно-прикладного искусства; узнавать игрушку по изображению, уметь объяснить свой выбор, выделять элементы росписи, её колорит и композицию узора на изделии. Развивать эстетический вкус.</w:t>
      </w:r>
    </w:p>
    <w:p w:rsidR="004952B1" w:rsidRPr="00D0618E" w:rsidRDefault="004952B1" w:rsidP="00D0618E">
      <w:pPr>
        <w:pStyle w:val="c1"/>
        <w:rPr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«Городецкие узоры»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умение детей составлять Городецкие узоры, узнавать элементы росписи, запомнить порядок выполнения узора, подбирать самостоятельно цвет и оттенок для него, развивать воображение, умение использовать полученные знания для составления композиции.</w:t>
      </w:r>
    </w:p>
    <w:p w:rsidR="004952B1" w:rsidRPr="00D0618E" w:rsidRDefault="004952B1" w:rsidP="00D0618E">
      <w:pPr>
        <w:pStyle w:val="c1"/>
        <w:rPr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«Распиши платок для мамы»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об искусстве русской шали. Развивать у детей эстетический вкус, учить составлять простейшие узоры из различных декоративных элементов (цветов, листьев, бутонов, веточек и т.д.), умение подбирать цветовую гамму узора.</w:t>
      </w:r>
    </w:p>
    <w:p w:rsidR="004952B1" w:rsidRDefault="004952B1" w:rsidP="00D0618E">
      <w:pPr>
        <w:pStyle w:val="c1"/>
        <w:rPr>
          <w:sz w:val="28"/>
          <w:szCs w:val="28"/>
        </w:rPr>
      </w:pPr>
    </w:p>
    <w:p w:rsidR="00B215AF" w:rsidRPr="00D0618E" w:rsidRDefault="00B215AF" w:rsidP="00D0618E">
      <w:pPr>
        <w:pStyle w:val="c1"/>
        <w:rPr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«Художественные промыслы»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 народных художественных промыслах; находить нужный промысел среди других и обосновать свой выбор.</w:t>
      </w:r>
    </w:p>
    <w:p w:rsidR="004952B1" w:rsidRDefault="004952B1" w:rsidP="00D0618E">
      <w:pPr>
        <w:pStyle w:val="c1"/>
        <w:rPr>
          <w:sz w:val="28"/>
          <w:szCs w:val="28"/>
        </w:rPr>
      </w:pPr>
    </w:p>
    <w:p w:rsidR="00B215AF" w:rsidRPr="00D0618E" w:rsidRDefault="00B215AF" w:rsidP="00D0618E">
      <w:pPr>
        <w:pStyle w:val="c1"/>
        <w:rPr>
          <w:sz w:val="28"/>
          <w:szCs w:val="28"/>
        </w:rPr>
      </w:pPr>
    </w:p>
    <w:p w:rsidR="00D0618E" w:rsidRDefault="00D0618E" w:rsidP="00F85DB2">
      <w:pPr>
        <w:pStyle w:val="c0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«Собери гжельскую розу»</w:t>
      </w:r>
    </w:p>
    <w:p w:rsidR="00D0618E" w:rsidRDefault="00D0618E" w:rsidP="00D0618E">
      <w:pPr>
        <w:pStyle w:val="c0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умение детей составлять гжельскую розу способом аппликации по мотивам гжельской росписи, поддерживать интерес е гжельскому промыслу.</w:t>
      </w:r>
    </w:p>
    <w:p w:rsidR="004952B1" w:rsidRDefault="004952B1" w:rsidP="00D0618E">
      <w:pPr>
        <w:pStyle w:val="c0"/>
        <w:rPr>
          <w:b/>
          <w:sz w:val="28"/>
          <w:szCs w:val="28"/>
        </w:rPr>
      </w:pPr>
    </w:p>
    <w:p w:rsidR="00B215AF" w:rsidRDefault="00B215AF" w:rsidP="00D0618E">
      <w:pPr>
        <w:pStyle w:val="c0"/>
        <w:rPr>
          <w:b/>
          <w:sz w:val="28"/>
          <w:szCs w:val="28"/>
        </w:rPr>
      </w:pPr>
    </w:p>
    <w:p w:rsidR="00B215AF" w:rsidRPr="00D0618E" w:rsidRDefault="00B215AF" w:rsidP="00D0618E">
      <w:pPr>
        <w:pStyle w:val="c0"/>
        <w:rPr>
          <w:b/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«Собери матрёшку»</w:t>
      </w:r>
    </w:p>
    <w:p w:rsidR="00D0618E" w:rsidRP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знания детей о народной игрушке – матрёшке; умение собирать матрёшку из частей по способу мозаики. Выделять элементы украшения. Воспитывать уважение и любовь к народному творчеству.</w:t>
      </w:r>
    </w:p>
    <w:p w:rsidR="00D0618E" w:rsidRPr="00D0618E" w:rsidRDefault="00792B39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«Дорисуй  узор</w:t>
      </w:r>
      <w:r w:rsidR="00F85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направлена на развитие внимания и памяти детей, развитие чувства симметрии с последующим разрисовыванием.</w:t>
      </w:r>
    </w:p>
    <w:p w:rsidR="00D0618E" w:rsidRDefault="00792B39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8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0618E"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бумаги нарисовано начало узору. Детям нужно продлить узор дальше и раскрасить.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8E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618E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Найди друзей </w:t>
      </w:r>
      <w:r w:rsidR="0079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красок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уровень знаний детей в выборе краски, которая отвечает цвету предмета; выполнить рисунок в цвете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листах бумаги нарисованы силуэты предметов. Воспитатель дает задание найти среди предметов « друзей » желтой, зеленой, синей, красной красок. Дети  находят предметы, которые отвечают определенному цвету, раскрашивают их.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DB2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«Составь </w:t>
      </w:r>
      <w:r w:rsidR="00D0618E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натюрморт»</w:t>
      </w:r>
    </w:p>
    <w:p w:rsidR="00D0618E" w:rsidRPr="00F85DB2" w:rsidRDefault="00D0618E" w:rsidP="00F85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твовать композиционные навыки,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создавать композицию на определенную тему </w:t>
      </w:r>
      <w:proofErr w:type="gramStart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 ), выделять главное, устанавливать связь, располагая изображение в пространстве.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конверте находятся изображения разных овощей, фруктов, а также разных ваз, тарелок, блюд, корзинок. Детям нужно выбрать предметы и создать свой натюрморт.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8E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«Закончи картинку»</w:t>
      </w:r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 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обнаружить уровень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 восприятия и определения предмета за его частями, уметь его дорисовать; развивать фантазию, воображение.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Ход </w:t>
      </w:r>
      <w:proofErr w:type="spellStart"/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</w:t>
      </w:r>
      <w:proofErr w:type="gramStart"/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картинках частично нарисованы предметы (зайка, елка.). Нужно узнать предмет, дорисовывать части, которых не хватает, и раскрасить.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FF" w:rsidRDefault="00BC2FFF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18E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«Подготовим стол к празднику»</w:t>
      </w:r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оттенки к основным цветам,  составлять  красивую цветовую  гамму.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  детьми лежат разного цвет (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красного, желтого, синего, зел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>ёного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)  вырезанные  бумажные скатерти и по 4 - 5 оттенков предметов бумажной  посуды каждого цвета. Задание заключается в том, чтобы подобрать к основному цвету его оттенки. Предметы посуды подбирать так, чтобы цвет гармонировал со скатертью.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Настольная игра «Домино»</w:t>
      </w:r>
    </w:p>
    <w:p w:rsidR="00792B39" w:rsidRDefault="00792B39" w:rsidP="00792B39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 декоративно-прикладном искусстве – игрушке; умение находить нужную игрушку и обосновать свой выбор. Закрепить знание об изготовлении народной игрушки и особенности каждой. Воспитывать любовь к прекрасному.</w:t>
      </w:r>
    </w:p>
    <w:p w:rsidR="004952B1" w:rsidRPr="00D0618E" w:rsidRDefault="004952B1" w:rsidP="00792B39">
      <w:pPr>
        <w:pStyle w:val="c1"/>
        <w:rPr>
          <w:sz w:val="28"/>
          <w:szCs w:val="28"/>
        </w:rPr>
      </w:pP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«Распиши платок для мамы»</w:t>
      </w:r>
    </w:p>
    <w:p w:rsidR="00792B39" w:rsidRPr="00D0618E" w:rsidRDefault="00792B39" w:rsidP="00792B39">
      <w:pPr>
        <w:pStyle w:val="c1"/>
        <w:rPr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об искусстве русской шали. Развивать у детей эстетический вкус, учить составлять простейшие узоры из различных декоративных элементов (цветов, листьев, бутонов, веточек и т.д.), умение подбирать цветовую гамму узора.</w:t>
      </w: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«Художественные промыслы»</w:t>
      </w:r>
    </w:p>
    <w:p w:rsidR="00792B39" w:rsidRDefault="00792B39" w:rsidP="00792B39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</w:t>
      </w:r>
      <w:r w:rsidRPr="00D0618E">
        <w:rPr>
          <w:rStyle w:val="c3"/>
          <w:sz w:val="28"/>
          <w:szCs w:val="28"/>
        </w:rPr>
        <w:t>: Закрепить знания детей о народных художественных промыслах; находить нужный промысел среди других и обосновать свой выбор.</w:t>
      </w:r>
    </w:p>
    <w:p w:rsidR="004952B1" w:rsidRPr="00D0618E" w:rsidRDefault="004952B1" w:rsidP="00792B39">
      <w:pPr>
        <w:pStyle w:val="c1"/>
        <w:rPr>
          <w:sz w:val="28"/>
          <w:szCs w:val="28"/>
        </w:rPr>
      </w:pPr>
    </w:p>
    <w:p w:rsidR="00792B39" w:rsidRDefault="00792B39" w:rsidP="00F85DB2">
      <w:pPr>
        <w:pStyle w:val="c0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lastRenderedPageBreak/>
        <w:t>«Собери гжельскую розу»</w:t>
      </w:r>
    </w:p>
    <w:p w:rsidR="00792B39" w:rsidRDefault="00792B39" w:rsidP="00792B39">
      <w:pPr>
        <w:pStyle w:val="c0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</w:t>
      </w:r>
      <w:r w:rsidRPr="00D0618E">
        <w:rPr>
          <w:rStyle w:val="c3"/>
          <w:sz w:val="28"/>
          <w:szCs w:val="28"/>
        </w:rPr>
        <w:t>: Закреплять умение детей составлять гжельскую розу способом аппликации по мотивам гжельской росписи, поддерживать интерес е гжельскому промыслу.</w:t>
      </w:r>
    </w:p>
    <w:p w:rsidR="004952B1" w:rsidRPr="00D0618E" w:rsidRDefault="004952B1" w:rsidP="00792B39">
      <w:pPr>
        <w:pStyle w:val="c0"/>
        <w:rPr>
          <w:b/>
          <w:sz w:val="28"/>
          <w:szCs w:val="28"/>
        </w:rPr>
      </w:pPr>
    </w:p>
    <w:p w:rsidR="00BC2FFF" w:rsidRDefault="00BC2FF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BC2FFF" w:rsidRDefault="00BC2FF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«Собери матрёшку»</w:t>
      </w:r>
    </w:p>
    <w:p w:rsidR="00792B39" w:rsidRPr="00D0618E" w:rsidRDefault="00792B39" w:rsidP="00792B39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знания детей о народной игрушке – матрёшке; умение собирать матрёшку из частей по способу мозаики. Выделять элементы украшения. Воспитывать уважение и любовь к народному творчеству.</w:t>
      </w:r>
    </w:p>
    <w:p w:rsidR="00792B39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«Дорисуй </w:t>
      </w:r>
      <w:r w:rsidR="0079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узор</w:t>
      </w:r>
      <w:r w:rsidR="00792B39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направлена на развитие внимания и памяти детей, развитие чувства симметрии с последующим разрисовыванием.</w:t>
      </w:r>
    </w:p>
    <w:p w:rsidR="00792B39" w:rsidRDefault="00F85DB2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Ход </w:t>
      </w:r>
      <w:r w:rsidR="00792B39"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B39"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бумаги нарисовано начало узору. Детям нужно продлить узор дальше и раскрасить.</w:t>
      </w:r>
    </w:p>
    <w:p w:rsidR="004952B1" w:rsidRPr="00D0618E" w:rsidRDefault="004952B1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9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92B39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Найди </w:t>
      </w:r>
      <w:r w:rsidR="0079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красок друзей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уровень знаний детей в выборе краски, которая отвечает цвету предмета; выполнить рисунок в цвете</w:t>
      </w:r>
    </w:p>
    <w:p w:rsidR="00792B39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листах бумаги нарисованы силуэты предметов. Воспитатель дает 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найти среди предметов «друзей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» желтой, зелено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синей, красной красок. Дети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предметы, которые отвечают определенному цвету, раскрашивают их.</w:t>
      </w:r>
    </w:p>
    <w:p w:rsidR="004952B1" w:rsidRPr="00D0618E" w:rsidRDefault="004952B1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9" w:rsidRPr="00D0618E" w:rsidRDefault="00792B39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85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Составь </w:t>
      </w:r>
      <w:r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натюрморт»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твовать композиционные навыки,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 композицию на определенную тему ( натюрморт ), выделять главное, устанавливать связь, располагая изображение в пространстве.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конверте находятся изображения разных овощей, фруктов, а также разных ваз, тарелок, блюд, корзинок. Детям нужно выбрать предметы и создать свой натюрморт.</w:t>
      </w:r>
    </w:p>
    <w:p w:rsidR="000D7C36" w:rsidRPr="00D0618E" w:rsidRDefault="000D7C36">
      <w:pPr>
        <w:rPr>
          <w:rFonts w:ascii="Times New Roman" w:hAnsi="Times New Roman" w:cs="Times New Roman"/>
          <w:sz w:val="28"/>
          <w:szCs w:val="28"/>
        </w:rPr>
      </w:pPr>
    </w:p>
    <w:sectPr w:rsidR="000D7C36" w:rsidRPr="00D0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8E"/>
    <w:rsid w:val="000D7C36"/>
    <w:rsid w:val="004952B1"/>
    <w:rsid w:val="004F23BF"/>
    <w:rsid w:val="00792B39"/>
    <w:rsid w:val="00B215AF"/>
    <w:rsid w:val="00BC2FFF"/>
    <w:rsid w:val="00D0618E"/>
    <w:rsid w:val="00F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0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618E"/>
  </w:style>
  <w:style w:type="character" w:customStyle="1" w:styleId="c3">
    <w:name w:val="c3"/>
    <w:basedOn w:val="a0"/>
    <w:rsid w:val="00D0618E"/>
  </w:style>
  <w:style w:type="paragraph" w:customStyle="1" w:styleId="c1">
    <w:name w:val="c1"/>
    <w:basedOn w:val="a"/>
    <w:rsid w:val="00D0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F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0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618E"/>
  </w:style>
  <w:style w:type="character" w:customStyle="1" w:styleId="c3">
    <w:name w:val="c3"/>
    <w:basedOn w:val="a0"/>
    <w:rsid w:val="00D0618E"/>
  </w:style>
  <w:style w:type="paragraph" w:customStyle="1" w:styleId="c1">
    <w:name w:val="c1"/>
    <w:basedOn w:val="a"/>
    <w:rsid w:val="00D0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Пользователь Windows</cp:lastModifiedBy>
  <cp:revision>2</cp:revision>
  <cp:lastPrinted>2016-02-04T11:52:00Z</cp:lastPrinted>
  <dcterms:created xsi:type="dcterms:W3CDTF">2020-08-29T18:16:00Z</dcterms:created>
  <dcterms:modified xsi:type="dcterms:W3CDTF">2020-08-29T18:16:00Z</dcterms:modified>
</cp:coreProperties>
</file>