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013" w:rsidRPr="008D05B9" w:rsidRDefault="00383013" w:rsidP="008D05B9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05B9">
        <w:rPr>
          <w:rFonts w:ascii="Times New Roman" w:eastAsia="Times New Roman" w:hAnsi="Times New Roman" w:cs="Times New Roman"/>
          <w:b/>
          <w:sz w:val="28"/>
          <w:szCs w:val="28"/>
        </w:rPr>
        <w:t>Консультации для родителей</w:t>
      </w:r>
      <w:r w:rsidR="008D05B9">
        <w:rPr>
          <w:rFonts w:ascii="Times New Roman" w:eastAsia="Times New Roman" w:hAnsi="Times New Roman" w:cs="Times New Roman"/>
          <w:b/>
          <w:sz w:val="28"/>
          <w:szCs w:val="28"/>
        </w:rPr>
        <w:t xml:space="preserve"> (законных представителей)</w:t>
      </w:r>
    </w:p>
    <w:p w:rsidR="00383013" w:rsidRPr="008D05B9" w:rsidRDefault="00383013" w:rsidP="008D05B9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8D05B9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«Воспитание дружеских отношений в игре»</w:t>
      </w:r>
    </w:p>
    <w:p w:rsidR="00383013" w:rsidRPr="008D05B9" w:rsidRDefault="00383013" w:rsidP="008D05B9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05B9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Творческие игры создаются самими детьми. Тематика этих игр многообразна. Дети изображают быт семьи, строительство новых домов, наши праздники. В этих играх чаще всего их внимание привлекают отношения между людьми – заботы матери, ласковое обращение бабушки и других членов семьи, поведение детей. Вот две девочки играют в «дочки-матери». Одна из них обращается со своей «дочкой» ласково, внимательно, терпеливо. Другая «мама» проявляет к «дочке» чрезмерную строгость: строго выговаривает за непослушание, часто наказывает. Ясно, что поведение этих двух девочек в игре навеяно различными впечатлениями, которые, как в зеркале отражают отношение между родителями и детьми в одной и другой семье. Часто по играм детей можно судить о взаимоотношениях не только детей и родителей, но и других членов семьи: бабушки, дедушки и т.д. Большое место в творческих играх занимает отображение труда взрослых: дети играют в поезд, пароход, с большой любовью изображают смелых воинов. Однако родители всегда должны помнить, что без знакомства с окружающим, без чтения доступных детям книг, рассказов, сказок, стихов, без внимания и заботы о правильном и разумном развитии детей – их игры будут бедными по содержанию.</w:t>
      </w:r>
    </w:p>
    <w:p w:rsidR="00383013" w:rsidRPr="008D05B9" w:rsidRDefault="00383013" w:rsidP="008D05B9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05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Такие игры не могут двигать вперёд физически. Нравственное и умственное развитие ребёнка. Заимствуя содержание игр из окружающей действительности, дети, однако, не механически копируют эту жизнь, а перерабатывают впечатления жизни в своём сознании, раскрывают в играх свой характер, выявляют своё отношение к </w:t>
      </w:r>
      <w:proofErr w:type="gramStart"/>
      <w:r w:rsidRPr="008D05B9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изображаемому</w:t>
      </w:r>
      <w:proofErr w:type="gramEnd"/>
      <w:r w:rsidRPr="008D05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Семья, детский сад показывают детям пример любви к труду, к своим близким. Дружеские отношения друг к другу. Все эти качества проявляются в играх детей. У детей игры занимают самое большое место. Тематические игры, в большинстве случаев, подсказываются имеющимися игрушками, которые являются первичным организующим началом в играх детей. Дети быстро </w:t>
      </w:r>
      <w:r w:rsidRPr="008D05B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переходят от одной роли к другой. </w:t>
      </w:r>
      <w:proofErr w:type="gramStart"/>
      <w:r w:rsidRPr="008D05B9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должны заботиться не столько о том, чтобы накупить как можно больше игрушек, сколько о тщательном из отборе, чтобы они были доступными, яркими, способными побудить ребёнка к полезной игре.</w:t>
      </w:r>
      <w:proofErr w:type="gramEnd"/>
      <w:r w:rsidRPr="008D05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Вовремя дать ребёнку нужную игрушку – значит поддержать и оживить его игру. Уже в младшем возрасте дети любят несложные сказки, сопровождаемые действием.</w:t>
      </w:r>
    </w:p>
    <w:p w:rsidR="008D05B9" w:rsidRDefault="00383013" w:rsidP="008D05B9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05B9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Большой интерес проявляют дети к строительному материалу. Иногда по ходу игры ребёнку нужно построить пароход или автомобиль. Родители помогают ребёнку осуществить его замыслы и показывают, как нужно строить. Использование строительного материала в играх развивает воображение ребёнка, так как этот материал можно применять самым различным образом. Дети сооружают всевозможные постройки, часто это делается в связи с задуманной игрой: куклам дом, кроватку; лётчику – самолёт и т.д.</w:t>
      </w:r>
    </w:p>
    <w:p w:rsidR="00383013" w:rsidRPr="008D05B9" w:rsidRDefault="008D05B9" w:rsidP="008D05B9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детей 4-5</w:t>
      </w:r>
      <w:r w:rsidR="00383013" w:rsidRPr="008D05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 содержание творческих игр обогащается под влиянием воспитания, в связи с ростом их самостоятельности и расширением круга представлений. Они не удовлетворяются уже изображением отдельных эпизодов, а придумывают разные сюжеты. Если раньше, например, поезд изображался движениями и звуками, напоминающими гудки и шум паровоза, то теперь появляются роли машиниста, кондуктора, и поезд не просто идёт, а перевозит пассажиров и грузы. Дети пяти лет умеют сделать нужную постройку, находят разнообразное применение игрушкам. Их речь настолько развита, что они могут изображать различные сценки, говоря за действующих лиц. Они легко превращаются в папу и маму, в пассажира и в машиниста.</w:t>
      </w:r>
    </w:p>
    <w:p w:rsidR="00383013" w:rsidRPr="008D05B9" w:rsidRDefault="00383013" w:rsidP="008D05B9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05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выполнения взятой на себя роли, ребёнок использует игрушки и различные предметы, которые способствуют созданию образов. Сюжетные игрушки (кукла, мишка, лошадка, автомобиль и др.) наталкивают ребёнка на определённые игры. Например: на лошадке можно ездить верхом, возить грузы, поить её. В посуде – готовить обед или угощать из неё чаем куклу и </w:t>
      </w:r>
      <w:r w:rsidRPr="008D05B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т.д. Что касается предметов и материалов, то их дети в играх используют по-разному. Кубики и кирпичики – изображают хлеб, пирожное или стол, стул. Взрослые должны внимательно относиться к задуманному игровому замыслу ребёнка и не разрушать его игру только потому, что им кажется смешным, что прутик в игре может быть и лошадкой. В творческих играх дети не только отражают накопленный опыт, но и углубляют свои представления об изображаемых событиях, о жизни. Ребёнок, как и взрослые, познаёт мир в процессе деятельности. В конкретных действиях, связанных с выполнением роли, ребёнок обращает внимание на многие стороны жизни, которые он без игры и не заметил бы. В ходе игры он должен действовать так, как это требует роль, что так же обогащает его представления, делает их более живыми.</w:t>
      </w:r>
    </w:p>
    <w:p w:rsidR="00383013" w:rsidRPr="008D05B9" w:rsidRDefault="00383013" w:rsidP="008D05B9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05B9">
        <w:rPr>
          <w:rFonts w:ascii="Times New Roman" w:eastAsia="Times New Roman" w:hAnsi="Times New Roman" w:cs="Times New Roman"/>
          <w:color w:val="000000"/>
          <w:sz w:val="28"/>
          <w:szCs w:val="28"/>
        </w:rPr>
        <w:t>Ребёнок, например, не один раз наблюдал, как действует дворник, но когда он изображал дворника, его представления становились ярче и содержательнее, особенно в коллективных играх, когда действия товарищей подсказывают ему, как надо поступать дальше, дружно договариваться о дальнейших действиях. Под воздействием родителей и воспитателей интересы детей становятся всё более устойчивыми и целеустремлёнными, их игры продолжаются намного дольше, обогащаясь эпизодами и давая простор для развития воображения. И чем содержательнее и интереснее игра, чем более устойчивы правила в игре, тем больше дети говорят друг с другом, лучше понимают друг друга, умеют быстрее найти общие интересы и запросы. Речь их совершенствуется, становится ярче. В их речи формируются мысли о тех сторонах жизни, которые они изображают в игре.</w:t>
      </w:r>
    </w:p>
    <w:p w:rsidR="00383013" w:rsidRPr="008D05B9" w:rsidRDefault="00383013" w:rsidP="008D05B9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05B9">
        <w:rPr>
          <w:rFonts w:ascii="Times New Roman" w:eastAsia="Times New Roman" w:hAnsi="Times New Roman" w:cs="Times New Roman"/>
          <w:color w:val="000000"/>
          <w:sz w:val="28"/>
          <w:szCs w:val="28"/>
        </w:rPr>
        <w:t>В игре ребёнок испытывает сложные и высокие чувства коллективной ответственности, дружбы и товарищества, он приучается согласовывать свои действия с действиями других детей, подчинять свои стремления ходу игры, воле товарищей.</w:t>
      </w:r>
    </w:p>
    <w:p w:rsidR="00F4512C" w:rsidRPr="00383013" w:rsidRDefault="00F4512C">
      <w:pPr>
        <w:rPr>
          <w:sz w:val="28"/>
          <w:szCs w:val="28"/>
        </w:rPr>
      </w:pPr>
      <w:bookmarkStart w:id="0" w:name="_GoBack"/>
      <w:bookmarkEnd w:id="0"/>
    </w:p>
    <w:sectPr w:rsidR="00F4512C" w:rsidRPr="00383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013"/>
    <w:rsid w:val="001147E2"/>
    <w:rsid w:val="00383013"/>
    <w:rsid w:val="008D05B9"/>
    <w:rsid w:val="00F4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830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38301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8301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38301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4">
    <w:name w:val="c4"/>
    <w:basedOn w:val="a0"/>
    <w:rsid w:val="00383013"/>
  </w:style>
  <w:style w:type="paragraph" w:customStyle="1" w:styleId="c3">
    <w:name w:val="c3"/>
    <w:basedOn w:val="a"/>
    <w:rsid w:val="00383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83013"/>
  </w:style>
  <w:style w:type="paragraph" w:customStyle="1" w:styleId="c0">
    <w:name w:val="c0"/>
    <w:basedOn w:val="a"/>
    <w:rsid w:val="00383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8D05B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830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38301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8301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38301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4">
    <w:name w:val="c4"/>
    <w:basedOn w:val="a0"/>
    <w:rsid w:val="00383013"/>
  </w:style>
  <w:style w:type="paragraph" w:customStyle="1" w:styleId="c3">
    <w:name w:val="c3"/>
    <w:basedOn w:val="a"/>
    <w:rsid w:val="00383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83013"/>
  </w:style>
  <w:style w:type="paragraph" w:customStyle="1" w:styleId="c0">
    <w:name w:val="c0"/>
    <w:basedOn w:val="a"/>
    <w:rsid w:val="00383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8D05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 Windows</cp:lastModifiedBy>
  <cp:revision>2</cp:revision>
  <dcterms:created xsi:type="dcterms:W3CDTF">2020-08-30T09:03:00Z</dcterms:created>
  <dcterms:modified xsi:type="dcterms:W3CDTF">2020-08-30T09:03:00Z</dcterms:modified>
</cp:coreProperties>
</file>