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6D" w:rsidRPr="00A7526D" w:rsidRDefault="00A7526D" w:rsidP="00A7526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(законных представителей)</w:t>
      </w:r>
      <w:r w:rsidRPr="00A752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тему: «</w:t>
      </w:r>
      <w:r w:rsidR="009B5ECC" w:rsidRPr="00A752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Значение патриотического воспитания </w:t>
      </w:r>
      <w:r w:rsidRPr="00A7526D">
        <w:rPr>
          <w:rFonts w:ascii="Times New Roman" w:hAnsi="Times New Roman" w:cs="Times New Roman"/>
          <w:b/>
          <w:sz w:val="28"/>
          <w:szCs w:val="28"/>
          <w:lang w:eastAsia="ru-RU"/>
        </w:rPr>
        <w:t>детей дошкольного возраста»</w:t>
      </w:r>
      <w:r w:rsidR="009B5ECC" w:rsidRPr="00A752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5ECC" w:rsidRP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>«Никто не учит маленького человека:</w:t>
      </w:r>
    </w:p>
    <w:p w:rsid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Будь равнодушным к людям, ломай деревья, </w:t>
      </w:r>
    </w:p>
    <w:p w:rsid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попирай красоту, выше всего ставь свое личное. </w:t>
      </w:r>
    </w:p>
    <w:p w:rsid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Все дело в одной, в очень важной закономерности </w:t>
      </w:r>
    </w:p>
    <w:p w:rsidR="009B5ECC" w:rsidRP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>нравственно-патриотического воспитания.</w:t>
      </w:r>
    </w:p>
    <w:p w:rsid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Если человека учат добру - учат умело, умно, настойчиво, </w:t>
      </w:r>
    </w:p>
    <w:p w:rsid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требовательно, </w:t>
      </w:r>
    </w:p>
    <w:p w:rsid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в результате будет добро. </w:t>
      </w:r>
    </w:p>
    <w:p w:rsid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Учат злу (очень редко, но бывает и так), </w:t>
      </w:r>
    </w:p>
    <w:p w:rsidR="009B5ECC" w:rsidRP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>в результате будет зло.</w:t>
      </w:r>
    </w:p>
    <w:p w:rsid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Не учат ни добру, ни злу - все равно будет зло, потому, </w:t>
      </w:r>
    </w:p>
    <w:p w:rsidR="009B5ECC" w:rsidRP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>что и человеком его надо воспитать».</w:t>
      </w:r>
    </w:p>
    <w:p w:rsidR="009B5ECC" w:rsidRPr="00A7526D" w:rsidRDefault="009B5ECC" w:rsidP="00A7526D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A7526D">
        <w:rPr>
          <w:rFonts w:ascii="Times New Roman" w:hAnsi="Times New Roman" w:cs="Times New Roman"/>
          <w:i/>
          <w:sz w:val="24"/>
          <w:szCs w:val="28"/>
          <w:lang w:eastAsia="ru-RU"/>
        </w:rPr>
        <w:t>В.А. Сухомлинский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B5ECC" w:rsidRPr="00A7526D" w:rsidRDefault="009B5ECC" w:rsidP="00A7526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 w:rsidRPr="00A7526D">
        <w:rPr>
          <w:rFonts w:ascii="Times New Roman" w:hAnsi="Times New Roman" w:cs="Times New Roman"/>
          <w:sz w:val="28"/>
          <w:szCs w:val="28"/>
          <w:lang w:eastAsia="ru-RU"/>
        </w:rPr>
        <w:t>актуальных</w:t>
      </w:r>
      <w:proofErr w:type="gramEnd"/>
      <w:r w:rsidRPr="00A7526D">
        <w:rPr>
          <w:rFonts w:ascii="Times New Roman" w:hAnsi="Times New Roman" w:cs="Times New Roman"/>
          <w:sz w:val="28"/>
          <w:szCs w:val="28"/>
          <w:lang w:eastAsia="ru-RU"/>
        </w:rPr>
        <w:t>, ведь детство и юность – самая благодатная пора для привития священного чувства любви к Родине.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7526D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современных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proofErr w:type="gramEnd"/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 xml:space="preserve">В федеральном 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</w:t>
      </w:r>
      <w:r w:rsidRPr="00A752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творческих способностей на основе соответствующих дошкольному возрасту видов деятельности.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Вопросы патриотического воспитания подрастающего поколения рассматриваются в немалом количестве пособий, методических разработок, научных работах педагогов. У современных детей искажены представления о патриотизме, доброте, великодушии, что связано с произошедшими изменениями в нашей стране за последние годы. Изменилось и отношение людей к Родине. 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 в современном детском саду.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Задачами нравственно-патриотического воспитания дошкольников являются: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воспитание у ребенка любви и привязанности к своей семье, дому, детскому саду, улице, городу;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формирование бережного отношения к природе и всему живому;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воспитание уважения к труду;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развитие интереса к русским традициям и промыслам;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формирование элементарных знаний о правах человека;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расширение представлений о городах России;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знакомство детей с символами государства (герб, флаг, гимн);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развитие чувства ответственности и гордости за достижения страны;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— формирование толерантности, чувства уважения к другим народам, их традициям.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Правильная организация работы по патриотическому воспитанию дошкольников основана, прежде всего, на знании возрастных возможностей и психологических особенностей детей этого возраста.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</w:t>
      </w:r>
      <w:r w:rsidRPr="00A752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 Ребенок дошкольного возраста отличается большой эмоциональностью. Чувства господствуют над всеми сторонами его жизни, определяют поступки, выступают в качестве мотивов поведения, выражают отношение ребенка к окружающему. Знакомство детей этого возраста с явлениями общественной жизни способствуют росту социального начала в чувствах, формированию правильного отношения к фактам окружающей жизни. </w:t>
      </w:r>
      <w:proofErr w:type="gramStart"/>
      <w:r w:rsidRPr="00A7526D">
        <w:rPr>
          <w:rFonts w:ascii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A7526D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формирования у дошкольников любви к Родине имеет тот факт, что эмоциональные переживания детей приобретают более глубокий и устойчивый характер. Ребята этого возраста способны проявить заботу о близких людях и сверстниках.</w:t>
      </w:r>
    </w:p>
    <w:p w:rsidR="00AC77E5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формами патриотического воспитания детей в работе являются тематические занятия, экскурсии, целевые прогулки, игры-занятия, проведение совместных праздников, вечеров досуга, изготовление поделок, подарков, сотрудничество с библиотеками, игры, презентации, тесно сотрудничаю с родителями воспитанников. 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ребенка – это основа формирования будущего гражданина. 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1. Новицкая М.Ю. Наследие. Патриотическое воспитание в детском саду, Москва, 2003 г.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7526D">
        <w:rPr>
          <w:rFonts w:ascii="Times New Roman" w:hAnsi="Times New Roman" w:cs="Times New Roman"/>
          <w:sz w:val="28"/>
          <w:szCs w:val="28"/>
          <w:lang w:eastAsia="ru-RU"/>
        </w:rPr>
        <w:t>В.Г.Рындак</w:t>
      </w:r>
      <w:proofErr w:type="spellEnd"/>
      <w:r w:rsidRPr="00A7526D">
        <w:rPr>
          <w:rFonts w:ascii="Times New Roman" w:hAnsi="Times New Roman" w:cs="Times New Roman"/>
          <w:sz w:val="28"/>
          <w:szCs w:val="28"/>
          <w:lang w:eastAsia="ru-RU"/>
        </w:rPr>
        <w:t>, Н.В.Алехина И.В.Власюк Педагогика: Учебное пособие, Москва, Высшая школа, 2006 г.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3. Под ред. Т.С.Комаровой Психолого-педагогические проблемы нравственного воспитания детей дошкольного возраста, Москва, 1983 г.</w:t>
      </w:r>
    </w:p>
    <w:p w:rsidR="009B5ECC" w:rsidRPr="00A7526D" w:rsidRDefault="009B5ECC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526D">
        <w:rPr>
          <w:rFonts w:ascii="Times New Roman" w:hAnsi="Times New Roman" w:cs="Times New Roman"/>
          <w:sz w:val="28"/>
          <w:szCs w:val="28"/>
          <w:lang w:eastAsia="ru-RU"/>
        </w:rPr>
        <w:t>4. Алешина Н. В. Патриотическое воспитание дошкольников, Москва, 2008 г.</w:t>
      </w:r>
    </w:p>
    <w:p w:rsidR="00E64F84" w:rsidRPr="00A7526D" w:rsidRDefault="00E64F84" w:rsidP="00A7526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4F84" w:rsidRPr="00A7526D" w:rsidSect="00F4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ECC"/>
    <w:rsid w:val="009B5ECC"/>
    <w:rsid w:val="00A7526D"/>
    <w:rsid w:val="00AC77E5"/>
    <w:rsid w:val="00E64F84"/>
    <w:rsid w:val="00F22600"/>
    <w:rsid w:val="00F4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4F"/>
  </w:style>
  <w:style w:type="paragraph" w:styleId="2">
    <w:name w:val="heading 2"/>
    <w:basedOn w:val="a"/>
    <w:link w:val="20"/>
    <w:uiPriority w:val="9"/>
    <w:qFormat/>
    <w:rsid w:val="009B5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52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5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ElenaKirienko</dc:creator>
  <cp:lastModifiedBy>владимир жужгов</cp:lastModifiedBy>
  <cp:revision>2</cp:revision>
  <dcterms:created xsi:type="dcterms:W3CDTF">2021-01-20T04:07:00Z</dcterms:created>
  <dcterms:modified xsi:type="dcterms:W3CDTF">2021-01-20T04:07:00Z</dcterms:modified>
</cp:coreProperties>
</file>