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12" w:rsidRDefault="00611F60" w:rsidP="0019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612"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 по организации работы </w:t>
      </w:r>
    </w:p>
    <w:p w:rsidR="00192612" w:rsidRPr="00192612" w:rsidRDefault="00611F60" w:rsidP="0019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612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="004B3E4F" w:rsidRPr="00192612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611F60" w:rsidRPr="00192612" w:rsidRDefault="00192612" w:rsidP="0019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612"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  <w:proofErr w:type="spellStart"/>
      <w:r w:rsidRPr="00192612">
        <w:rPr>
          <w:rFonts w:ascii="Times New Roman" w:hAnsi="Times New Roman" w:cs="Times New Roman"/>
          <w:b/>
          <w:sz w:val="28"/>
          <w:szCs w:val="28"/>
        </w:rPr>
        <w:t>Мохиревой</w:t>
      </w:r>
      <w:proofErr w:type="spellEnd"/>
      <w:r w:rsidRPr="00192612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611F60" w:rsidRDefault="00611F60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жизнедеятельности детей, построение образовательного процесса по основной образовательной пр</w:t>
      </w:r>
      <w:r w:rsidR="00F62148">
        <w:rPr>
          <w:rFonts w:ascii="Times New Roman" w:hAnsi="Times New Roman" w:cs="Times New Roman"/>
          <w:sz w:val="28"/>
          <w:szCs w:val="28"/>
        </w:rPr>
        <w:t>ограмме МБДОУ – детский сад № 1</w:t>
      </w:r>
      <w:r>
        <w:rPr>
          <w:rFonts w:ascii="Times New Roman" w:hAnsi="Times New Roman" w:cs="Times New Roman"/>
          <w:sz w:val="28"/>
          <w:szCs w:val="28"/>
        </w:rPr>
        <w:t xml:space="preserve">, в основу которой заложена примерная общеобразовательная программа дошкольного образования» 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– М.: МОЗАИКА – СИНТЕЗ, 2015.- 372 с. И ряда парциальных программ: «Цветные ладошки» автор: И. А. Лыкова издательство: «КАРАПУЗ – ДИДАКТИКА», ….; «Основы безопасности детей дошкольного возраста» Р.Б.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Л. Князева, Н. Н. Авдеева издательство: ДЕТСТВО – ПРЕСС, 2009; </w:t>
      </w:r>
    </w:p>
    <w:p w:rsidR="00611F60" w:rsidRDefault="00611F60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4E3363">
        <w:rPr>
          <w:rFonts w:ascii="Times New Roman" w:hAnsi="Times New Roman" w:cs="Times New Roman"/>
          <w:sz w:val="28"/>
          <w:szCs w:val="28"/>
        </w:rPr>
        <w:t xml:space="preserve"> педагогическая деятельность была направлена</w:t>
      </w:r>
      <w:r w:rsidR="003566EB">
        <w:rPr>
          <w:rFonts w:ascii="Times New Roman" w:hAnsi="Times New Roman" w:cs="Times New Roman"/>
          <w:sz w:val="28"/>
          <w:szCs w:val="28"/>
        </w:rPr>
        <w:t xml:space="preserve"> на создание условий для развития социальных отношений и коммуникативных навыков воспитанников средствами музейной педагогики в условиях реализации основной общеобразовательной программы дошкольного образования МБДОУ. </w:t>
      </w:r>
      <w:r w:rsidR="00F62148">
        <w:rPr>
          <w:rFonts w:ascii="Times New Roman" w:hAnsi="Times New Roman" w:cs="Times New Roman"/>
          <w:sz w:val="28"/>
          <w:szCs w:val="28"/>
        </w:rPr>
        <w:t>Особое внимание</w:t>
      </w:r>
      <w:r w:rsidR="003566EB">
        <w:rPr>
          <w:rFonts w:ascii="Times New Roman" w:hAnsi="Times New Roman" w:cs="Times New Roman"/>
          <w:sz w:val="28"/>
          <w:szCs w:val="28"/>
        </w:rPr>
        <w:t xml:space="preserve"> уделено организации всех видов детской деятельности: игровой, коммуникативной, познавательной, речевой, художественно – эстетической, физической.</w:t>
      </w:r>
    </w:p>
    <w:p w:rsidR="003566EB" w:rsidRDefault="003566EB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позволило реализовать принципы развивающего образования и создать в группе атмосферу добра, взаимовыручки, стремление к активному познанию окружающего мира, творчества.</w:t>
      </w:r>
    </w:p>
    <w:p w:rsidR="003566EB" w:rsidRDefault="003566EB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достижения цели были поставлены следующие задачи: обогатить по содержанию социокультурную образовательную среду группы в соответствии с возрастными, индивидуальными и психологическими особенностями детей, разработать и реализовать комплекс мероприятий, направленный на социально – коммуникативное развитие дошкольников посредством использования музейной педагогики и технол</w:t>
      </w:r>
      <w:r w:rsidR="00915720">
        <w:rPr>
          <w:rFonts w:ascii="Times New Roman" w:hAnsi="Times New Roman" w:cs="Times New Roman"/>
          <w:sz w:val="28"/>
          <w:szCs w:val="28"/>
        </w:rPr>
        <w:t>огии проек</w:t>
      </w:r>
      <w:r>
        <w:rPr>
          <w:rFonts w:ascii="Times New Roman" w:hAnsi="Times New Roman" w:cs="Times New Roman"/>
          <w:sz w:val="28"/>
          <w:szCs w:val="28"/>
        </w:rPr>
        <w:t>тной деятельности; отобрать инновационные формы взаимодействия участников образовательных отношений на основе</w:t>
      </w:r>
      <w:r w:rsidR="00915720">
        <w:rPr>
          <w:rFonts w:ascii="Times New Roman" w:hAnsi="Times New Roman" w:cs="Times New Roman"/>
          <w:sz w:val="28"/>
          <w:szCs w:val="28"/>
        </w:rPr>
        <w:t xml:space="preserve"> использования информационно – коммуникационных технологий; </w:t>
      </w:r>
      <w:r w:rsidR="00F62148">
        <w:rPr>
          <w:rFonts w:ascii="Times New Roman" w:hAnsi="Times New Roman" w:cs="Times New Roman"/>
          <w:sz w:val="28"/>
          <w:szCs w:val="28"/>
        </w:rPr>
        <w:t xml:space="preserve">вовлечь родителей в образовательный процесс, </w:t>
      </w:r>
      <w:r w:rsidR="00915720">
        <w:rPr>
          <w:rFonts w:ascii="Times New Roman" w:hAnsi="Times New Roman" w:cs="Times New Roman"/>
          <w:sz w:val="28"/>
          <w:szCs w:val="28"/>
        </w:rPr>
        <w:t>обобщить и представить опыт профессиональной деятельности на мероприятиях различного уровня.</w:t>
      </w:r>
    </w:p>
    <w:p w:rsidR="004F4F53" w:rsidRDefault="004F4F53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 образовательных задач возможно только при соблюдении принципов дошкольного образования:</w:t>
      </w:r>
    </w:p>
    <w:p w:rsidR="004F4F53" w:rsidRDefault="004F4F53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Полноценное проживание ребёнком всех этапов детства, обогащение (амплификация) детского развития;</w:t>
      </w:r>
    </w:p>
    <w:p w:rsidR="004F4F53" w:rsidRDefault="004F4F53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(далее – индивидуализация дошкольного образования);</w:t>
      </w:r>
    </w:p>
    <w:p w:rsidR="004F4F53" w:rsidRDefault="004F4F53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F4F26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6F4F26" w:rsidRDefault="006F4F26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6F4F26" w:rsidRDefault="006F4F26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Сотрудничество Организации с семьёй;</w:t>
      </w:r>
    </w:p>
    <w:p w:rsidR="006F4F26" w:rsidRDefault="006F4F26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6F4F26" w:rsidRDefault="006F4F26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6F4F26" w:rsidRDefault="006F4F26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и особенностям развития);</w:t>
      </w:r>
    </w:p>
    <w:p w:rsidR="006F4F26" w:rsidRDefault="006F4F26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учёт этнокультурных ситуаций детей.</w:t>
      </w:r>
    </w:p>
    <w:p w:rsidR="006F4F26" w:rsidRDefault="006F4F26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Стандарт направлен на:</w:t>
      </w:r>
    </w:p>
    <w:p w:rsidR="006F4F26" w:rsidRDefault="006F4F26" w:rsidP="006F4F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социокультурного статуса дошкольного образования;</w:t>
      </w:r>
    </w:p>
    <w:p w:rsidR="006F4F26" w:rsidRDefault="006F4F26" w:rsidP="006F4F26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государством равенства возможностей для каждого ребёнка в получении качественного дошкольного образования;</w:t>
      </w:r>
    </w:p>
    <w:p w:rsidR="006F4F26" w:rsidRDefault="006F4F26" w:rsidP="006F4F26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6F4F26" w:rsidRDefault="006F4F26" w:rsidP="006F4F26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Сохранение единства образовательного пространства Российской Федерации относительно уровня дошкольного образования.</w:t>
      </w:r>
    </w:p>
    <w:p w:rsidR="00440510" w:rsidRDefault="00440510" w:rsidP="0044051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510">
        <w:rPr>
          <w:rFonts w:ascii="Times New Roman" w:hAnsi="Times New Roman" w:cs="Times New Roman"/>
          <w:sz w:val="28"/>
          <w:szCs w:val="28"/>
        </w:rPr>
        <w:t xml:space="preserve">  В ходе педагогической деятельности решала 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0510">
        <w:rPr>
          <w:rFonts w:ascii="Times New Roman" w:hAnsi="Times New Roman" w:cs="Times New Roman"/>
          <w:sz w:val="28"/>
          <w:szCs w:val="28"/>
        </w:rPr>
        <w:t>щие задачи:</w:t>
      </w:r>
    </w:p>
    <w:p w:rsidR="00440510" w:rsidRDefault="00440510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40510" w:rsidRDefault="00440510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равных возможностей для полноценного развития каждого ребёнка в период дошкольного детства независимо от места жительства, пола, языка, нации, социокультурного статуса, психофизиологических и других особенностей (в том числе возможностей здоровья);</w:t>
      </w:r>
    </w:p>
    <w:p w:rsidR="00440510" w:rsidRDefault="00440510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Обеспечение преемственностей целей, задач и содержания образования, реализуемых  в рамках образовательных программ различных уровне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– преемственность основных образовательных программ дошкольного и начального общего образования); </w:t>
      </w:r>
    </w:p>
    <w:p w:rsidR="00440510" w:rsidRDefault="00440510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 субъекта отношений с самим собой, другими детьми, взрослыми и миром;</w:t>
      </w:r>
    </w:p>
    <w:p w:rsidR="00440510" w:rsidRDefault="00440510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обучения и воспитания</w:t>
      </w:r>
      <w:r w:rsidR="0029426B">
        <w:rPr>
          <w:rFonts w:ascii="Times New Roman" w:hAnsi="Times New Roman" w:cs="Times New Roman"/>
          <w:sz w:val="28"/>
          <w:szCs w:val="28"/>
        </w:rPr>
        <w:t xml:space="preserve"> в целостный образовательный процесс на основе духовно – нравственных и социокультурных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26B">
        <w:rPr>
          <w:rFonts w:ascii="Times New Roman" w:hAnsi="Times New Roman" w:cs="Times New Roman"/>
          <w:sz w:val="28"/>
          <w:szCs w:val="28"/>
        </w:rPr>
        <w:t>ценностей и принятых в обществе правил и норм поведения в интересах человека, семьи, общества;</w:t>
      </w:r>
    </w:p>
    <w:p w:rsidR="0029426B" w:rsidRDefault="0029426B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29426B" w:rsidRDefault="0029426B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вариативности и разнообразия содержания Программ о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29426B" w:rsidRDefault="0029426B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социокультурной среды, соответствующей возрастным, индивидуальным, психологическим и физиологическим особенностям детей; обеспечение вариативности и разнообразия содержания;</w:t>
      </w:r>
    </w:p>
    <w:p w:rsidR="0029426B" w:rsidRDefault="0029426B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поддержки семьи и повышения компетентности родителей (законных представителей) в вопросах развития и образования, охрана и укрепления здоровья детей;</w:t>
      </w:r>
    </w:p>
    <w:p w:rsidR="0029426B" w:rsidRDefault="0035561D" w:rsidP="0035561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Содержание работы с детьми определено по  пяти образовательным областям.</w:t>
      </w:r>
    </w:p>
    <w:p w:rsidR="00440510" w:rsidRPr="0035561D" w:rsidRDefault="0035561D" w:rsidP="0035561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Содержание каждой образовательной области направлено на всестороннее и гармоничное развитие ребёнка. Для реализации были созданы определённые условия, которые способствовали развитию тех или иных качеств, способностей воспитанников.</w:t>
      </w:r>
    </w:p>
    <w:p w:rsidR="004E3363" w:rsidRDefault="004E3363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3363">
        <w:rPr>
          <w:rFonts w:ascii="Times New Roman" w:hAnsi="Times New Roman" w:cs="Times New Roman"/>
          <w:b/>
          <w:sz w:val="28"/>
          <w:szCs w:val="28"/>
        </w:rPr>
        <w:t xml:space="preserve">Социально – коммуникативное развитие </w:t>
      </w:r>
      <w:r>
        <w:rPr>
          <w:rFonts w:ascii="Times New Roman" w:hAnsi="Times New Roman" w:cs="Times New Roman"/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общение и взаимодействия ребёнка со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уважительного отношения и чувства принадлежности к своей семье и к сообществу детей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Для этого в группе создана развивающая предметно</w:t>
      </w:r>
      <w:r w:rsidR="00356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пространственная среда. Подобран дидактический материал:</w:t>
      </w:r>
    </w:p>
    <w:p w:rsidR="004E3363" w:rsidRDefault="004E3363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ОБЖ;</w:t>
      </w:r>
    </w:p>
    <w:p w:rsidR="004E3363" w:rsidRDefault="004E3363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566EB">
        <w:rPr>
          <w:rFonts w:ascii="Times New Roman" w:hAnsi="Times New Roman" w:cs="Times New Roman"/>
          <w:sz w:val="28"/>
          <w:szCs w:val="28"/>
        </w:rPr>
        <w:t xml:space="preserve"> по труду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2148">
        <w:rPr>
          <w:rFonts w:ascii="Times New Roman" w:hAnsi="Times New Roman" w:cs="Times New Roman"/>
          <w:sz w:val="28"/>
          <w:szCs w:val="28"/>
        </w:rPr>
        <w:t>Витамины в огороде</w:t>
      </w:r>
      <w:r>
        <w:rPr>
          <w:rFonts w:ascii="Times New Roman" w:hAnsi="Times New Roman" w:cs="Times New Roman"/>
          <w:sz w:val="28"/>
          <w:szCs w:val="28"/>
        </w:rPr>
        <w:t>», « Помогаем трудиться»);</w:t>
      </w:r>
    </w:p>
    <w:p w:rsidR="004E3363" w:rsidRDefault="004E3363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творчеству.</w:t>
      </w:r>
    </w:p>
    <w:p w:rsidR="0004480C" w:rsidRDefault="004E3363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3363">
        <w:rPr>
          <w:rFonts w:ascii="Times New Roman" w:hAnsi="Times New Roman" w:cs="Times New Roman"/>
          <w:sz w:val="28"/>
          <w:szCs w:val="28"/>
        </w:rPr>
        <w:t xml:space="preserve"> Разработаны и реализованы </w:t>
      </w:r>
      <w:proofErr w:type="spellStart"/>
      <w:r w:rsidRPr="004E3363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родительские проекты, направленные на социализацию</w:t>
      </w:r>
      <w:r w:rsidR="001277A1">
        <w:rPr>
          <w:rFonts w:ascii="Times New Roman" w:hAnsi="Times New Roman" w:cs="Times New Roman"/>
          <w:sz w:val="28"/>
          <w:szCs w:val="28"/>
        </w:rPr>
        <w:t xml:space="preserve"> детей, развитие их коммуникативных навыков, познавательного ин</w:t>
      </w:r>
      <w:r w:rsidR="00F62148">
        <w:rPr>
          <w:rFonts w:ascii="Times New Roman" w:hAnsi="Times New Roman" w:cs="Times New Roman"/>
          <w:sz w:val="28"/>
          <w:szCs w:val="28"/>
        </w:rPr>
        <w:t xml:space="preserve">тереса: </w:t>
      </w:r>
      <w:r w:rsidR="0004480C" w:rsidRPr="0004480C">
        <w:rPr>
          <w:rFonts w:ascii="Times New Roman" w:hAnsi="Times New Roman" w:cs="Times New Roman"/>
          <w:sz w:val="28"/>
          <w:szCs w:val="28"/>
        </w:rPr>
        <w:t>«Познаем мир, играя», «</w:t>
      </w:r>
      <w:proofErr w:type="spellStart"/>
      <w:r w:rsidR="0004480C" w:rsidRPr="0004480C">
        <w:rPr>
          <w:rFonts w:ascii="Times New Roman" w:hAnsi="Times New Roman" w:cs="Times New Roman"/>
          <w:sz w:val="28"/>
          <w:szCs w:val="28"/>
        </w:rPr>
        <w:t>Биотопливо</w:t>
      </w:r>
      <w:proofErr w:type="spellEnd"/>
      <w:r w:rsidR="0004480C" w:rsidRPr="0004480C">
        <w:rPr>
          <w:rFonts w:ascii="Times New Roman" w:hAnsi="Times New Roman" w:cs="Times New Roman"/>
          <w:sz w:val="28"/>
          <w:szCs w:val="28"/>
        </w:rPr>
        <w:t>», «Жизнь на луне», «Дети-герои», «Народы России».</w:t>
      </w:r>
    </w:p>
    <w:p w:rsidR="00947E99" w:rsidRDefault="001277A1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проекта «Наш </w:t>
      </w:r>
      <w:r w:rsidR="00F62148">
        <w:rPr>
          <w:rFonts w:ascii="Times New Roman" w:hAnsi="Times New Roman" w:cs="Times New Roman"/>
          <w:sz w:val="28"/>
          <w:szCs w:val="28"/>
        </w:rPr>
        <w:t xml:space="preserve">любимый </w:t>
      </w:r>
      <w:r>
        <w:rPr>
          <w:rFonts w:ascii="Times New Roman" w:hAnsi="Times New Roman" w:cs="Times New Roman"/>
          <w:sz w:val="28"/>
          <w:szCs w:val="28"/>
        </w:rPr>
        <w:t xml:space="preserve">детский сад» созданы </w:t>
      </w:r>
      <w:r w:rsidR="0004480C">
        <w:rPr>
          <w:rFonts w:ascii="Times New Roman" w:hAnsi="Times New Roman" w:cs="Times New Roman"/>
          <w:sz w:val="28"/>
          <w:szCs w:val="28"/>
        </w:rPr>
        <w:t>фотогазеты.</w:t>
      </w:r>
      <w:r>
        <w:rPr>
          <w:rFonts w:ascii="Times New Roman" w:hAnsi="Times New Roman" w:cs="Times New Roman"/>
          <w:sz w:val="28"/>
          <w:szCs w:val="28"/>
        </w:rPr>
        <w:t xml:space="preserve"> Реализовались социально</w:t>
      </w:r>
      <w:r w:rsidR="00915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педагогические проекты «</w:t>
      </w:r>
      <w:r w:rsidR="00947E99">
        <w:rPr>
          <w:rFonts w:ascii="Times New Roman" w:hAnsi="Times New Roman" w:cs="Times New Roman"/>
          <w:sz w:val="28"/>
          <w:szCs w:val="28"/>
        </w:rPr>
        <w:t>Наши младшие друзья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47E99">
        <w:rPr>
          <w:rFonts w:ascii="Times New Roman" w:hAnsi="Times New Roman" w:cs="Times New Roman"/>
          <w:sz w:val="28"/>
          <w:szCs w:val="28"/>
        </w:rPr>
        <w:t>Куклы-помощники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47E99">
        <w:rPr>
          <w:rFonts w:ascii="Times New Roman" w:hAnsi="Times New Roman" w:cs="Times New Roman"/>
          <w:sz w:val="28"/>
          <w:szCs w:val="28"/>
        </w:rPr>
        <w:t>Азбука безопасности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47E99">
        <w:rPr>
          <w:rFonts w:ascii="Times New Roman" w:hAnsi="Times New Roman" w:cs="Times New Roman"/>
          <w:sz w:val="28"/>
          <w:szCs w:val="28"/>
        </w:rPr>
        <w:t>Кто стоит на страж</w:t>
      </w:r>
      <w:r w:rsidR="0004480C">
        <w:rPr>
          <w:rFonts w:ascii="Times New Roman" w:hAnsi="Times New Roman" w:cs="Times New Roman"/>
          <w:sz w:val="28"/>
          <w:szCs w:val="28"/>
        </w:rPr>
        <w:t>е нашей пожарной безопасности»</w:t>
      </w:r>
      <w:r w:rsidR="007346A7">
        <w:rPr>
          <w:rFonts w:ascii="Times New Roman" w:hAnsi="Times New Roman" w:cs="Times New Roman"/>
          <w:sz w:val="28"/>
          <w:szCs w:val="28"/>
        </w:rPr>
        <w:t xml:space="preserve">, «Никто не забыт, ничто не забыто», «Мир детской мечты», </w:t>
      </w:r>
      <w:r w:rsidR="00F14980">
        <w:rPr>
          <w:rFonts w:ascii="Times New Roman" w:hAnsi="Times New Roman" w:cs="Times New Roman"/>
          <w:sz w:val="28"/>
          <w:szCs w:val="28"/>
        </w:rPr>
        <w:t>«Герои рядом</w:t>
      </w:r>
      <w:r w:rsidR="00565C00">
        <w:rPr>
          <w:rFonts w:ascii="Times New Roman" w:hAnsi="Times New Roman" w:cs="Times New Roman"/>
          <w:sz w:val="28"/>
          <w:szCs w:val="28"/>
        </w:rPr>
        <w:t>»</w:t>
      </w:r>
      <w:r w:rsidR="00B039AB">
        <w:rPr>
          <w:rFonts w:ascii="Times New Roman" w:hAnsi="Times New Roman" w:cs="Times New Roman"/>
          <w:sz w:val="28"/>
          <w:szCs w:val="28"/>
        </w:rPr>
        <w:t>, «</w:t>
      </w:r>
      <w:r w:rsidR="0004480C">
        <w:rPr>
          <w:rFonts w:ascii="Times New Roman" w:hAnsi="Times New Roman" w:cs="Times New Roman"/>
          <w:sz w:val="28"/>
          <w:szCs w:val="28"/>
        </w:rPr>
        <w:t>Человек собаке друг</w:t>
      </w:r>
      <w:r w:rsidR="00B039AB">
        <w:rPr>
          <w:rFonts w:ascii="Times New Roman" w:hAnsi="Times New Roman" w:cs="Times New Roman"/>
          <w:sz w:val="28"/>
          <w:szCs w:val="28"/>
        </w:rPr>
        <w:t>».</w:t>
      </w:r>
    </w:p>
    <w:p w:rsidR="00947E99" w:rsidRDefault="00947E99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данных проектов были организованны экскурсии в собачий питомник Эльбрус», где детям рассказали о необходимости заботы о наших «младших друзьях», в пожарную часть № 2, где сотрудники МЧС ознакомили детей с работой пожарного, а также подробно рассказали о правилах безопасного обращения с огнем</w:t>
      </w:r>
      <w:r w:rsidR="00F14980">
        <w:rPr>
          <w:rFonts w:ascii="Times New Roman" w:hAnsi="Times New Roman" w:cs="Times New Roman"/>
          <w:sz w:val="28"/>
          <w:szCs w:val="28"/>
        </w:rPr>
        <w:t>.</w:t>
      </w:r>
      <w:r w:rsidR="007346A7">
        <w:rPr>
          <w:rFonts w:ascii="Times New Roman" w:hAnsi="Times New Roman" w:cs="Times New Roman"/>
          <w:sz w:val="28"/>
          <w:szCs w:val="28"/>
        </w:rPr>
        <w:t xml:space="preserve"> Проводились тематические праздники и интегрированные занятия, через которые дети приобщались к традициям и праздникам своей страны. Ежегодно дети принимают участие в мероприятиях по конструированию, совместно реализуя тематический проект, итогом чего является представление результата на городских конкурсах.</w:t>
      </w:r>
      <w:r w:rsidR="00D744FF">
        <w:rPr>
          <w:rFonts w:ascii="Times New Roman" w:hAnsi="Times New Roman" w:cs="Times New Roman"/>
          <w:sz w:val="28"/>
          <w:szCs w:val="28"/>
        </w:rPr>
        <w:t xml:space="preserve"> Ежегодно в группе проводится «День Дарителя» где дети обмениваются между собой книгами, а также новыми знаниями, полученными из прочитанных ими книг на «Неделе читателя».</w:t>
      </w:r>
    </w:p>
    <w:p w:rsidR="001277A1" w:rsidRDefault="001277A1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деятельности – игра.</w:t>
      </w:r>
    </w:p>
    <w:p w:rsidR="001277A1" w:rsidRDefault="001277A1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помогает вхождению ребёнка в общество. Через игру ребёнок знакомится с отношениями людей, различными профессиями, пробует себя в различных социальных ролях. Игра - едва ли не единственный вид деятельности, направленный на развитие не отдельных способностей (к искусству или технике), а способности к творчеству в целом.</w:t>
      </w:r>
    </w:p>
    <w:p w:rsidR="001277A1" w:rsidRDefault="001277A1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группе организованны центры сюжетно – ролевых игр: «Магазин», «Салон красоты», «Больница», «Дом»</w:t>
      </w:r>
      <w:r w:rsidR="007346A7">
        <w:rPr>
          <w:rFonts w:ascii="Times New Roman" w:hAnsi="Times New Roman" w:cs="Times New Roman"/>
          <w:sz w:val="28"/>
          <w:szCs w:val="28"/>
        </w:rPr>
        <w:t>, «Театр»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7A1" w:rsidRDefault="001277A1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Благодаря сюжетно – ролевым играм – дети научились договари</w:t>
      </w:r>
      <w:r w:rsidR="00AF2630">
        <w:rPr>
          <w:rFonts w:ascii="Times New Roman" w:hAnsi="Times New Roman" w:cs="Times New Roman"/>
          <w:sz w:val="28"/>
          <w:szCs w:val="28"/>
        </w:rPr>
        <w:t xml:space="preserve">ваться о правилах игры, распределять роли. Моделировать социальные отношения, научились договариваться друг с другом в совместной деятельности, использовать </w:t>
      </w:r>
      <w:proofErr w:type="spellStart"/>
      <w:r w:rsidR="00AF263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F2630">
        <w:rPr>
          <w:rFonts w:ascii="Times New Roman" w:hAnsi="Times New Roman" w:cs="Times New Roman"/>
          <w:sz w:val="28"/>
          <w:szCs w:val="28"/>
        </w:rPr>
        <w:t xml:space="preserve"> и стихи – считалочки, чтобы не было споров.</w:t>
      </w:r>
    </w:p>
    <w:p w:rsidR="00AF2630" w:rsidRDefault="00AF2630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BF7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AF2630" w:rsidRDefault="00AF2630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группе созданы условия для формирования у детей простейших экспериментальных навыков</w:t>
      </w:r>
      <w:r w:rsidR="002A66EA">
        <w:rPr>
          <w:rFonts w:ascii="Times New Roman" w:hAnsi="Times New Roman" w:cs="Times New Roman"/>
          <w:sz w:val="28"/>
          <w:szCs w:val="28"/>
        </w:rPr>
        <w:t xml:space="preserve"> где имеются – сыпучие, разные виды круп, весы, мерные стаканчики, мерные ложки, песочные часы, ракушки, трубочки, коллекция камней и минералов, магниты, микроскоп, увеличительные стёкла. С детьми проводились наблюдения за явлениями природы (дождь, туман, снег, ветер, ураган, восход, закат, облачн</w:t>
      </w:r>
      <w:r w:rsidR="00ED79BF">
        <w:rPr>
          <w:rFonts w:ascii="Times New Roman" w:hAnsi="Times New Roman" w:cs="Times New Roman"/>
          <w:sz w:val="28"/>
          <w:szCs w:val="28"/>
        </w:rPr>
        <w:t>ость, град и т.д.); опыты и эксп</w:t>
      </w:r>
      <w:r w:rsidR="002A66EA">
        <w:rPr>
          <w:rFonts w:ascii="Times New Roman" w:hAnsi="Times New Roman" w:cs="Times New Roman"/>
          <w:sz w:val="28"/>
          <w:szCs w:val="28"/>
        </w:rPr>
        <w:t>ерименты с водой, снегом, льдом, с магнитами, воздухом, с сыпучими, растворимыми и нерастворимыми материалами.</w:t>
      </w:r>
    </w:p>
    <w:p w:rsidR="00ED79BF" w:rsidRDefault="00ED79BF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Реализован комплексный план проведения познавательно - исследовательской деятельности.</w:t>
      </w:r>
    </w:p>
    <w:p w:rsidR="005C160A" w:rsidRDefault="00ED79BF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Проекты: </w:t>
      </w:r>
      <w:r w:rsidR="00F14980" w:rsidRPr="00F14980">
        <w:rPr>
          <w:rFonts w:ascii="Times New Roman" w:hAnsi="Times New Roman" w:cs="Times New Roman"/>
          <w:sz w:val="28"/>
          <w:szCs w:val="28"/>
        </w:rPr>
        <w:t>«Познаем мир, играя», «</w:t>
      </w:r>
      <w:proofErr w:type="spellStart"/>
      <w:r w:rsidR="00F14980" w:rsidRPr="00F14980">
        <w:rPr>
          <w:rFonts w:ascii="Times New Roman" w:hAnsi="Times New Roman" w:cs="Times New Roman"/>
          <w:sz w:val="28"/>
          <w:szCs w:val="28"/>
        </w:rPr>
        <w:t>Биотопливо</w:t>
      </w:r>
      <w:proofErr w:type="spellEnd"/>
      <w:r w:rsidR="00F14980" w:rsidRPr="00F14980">
        <w:rPr>
          <w:rFonts w:ascii="Times New Roman" w:hAnsi="Times New Roman" w:cs="Times New Roman"/>
          <w:sz w:val="28"/>
          <w:szCs w:val="28"/>
        </w:rPr>
        <w:t>», «Жизнь на луне», «Дети-герои», «Народы России», «Наш любимый детский сад», «Мир детской мечты».</w:t>
      </w:r>
      <w:r w:rsidR="00F14980">
        <w:rPr>
          <w:rFonts w:ascii="Times New Roman" w:hAnsi="Times New Roman" w:cs="Times New Roman"/>
          <w:sz w:val="28"/>
          <w:szCs w:val="28"/>
        </w:rPr>
        <w:t xml:space="preserve"> </w:t>
      </w:r>
      <w:r w:rsidR="00473254">
        <w:rPr>
          <w:rFonts w:ascii="Times New Roman" w:hAnsi="Times New Roman" w:cs="Times New Roman"/>
          <w:sz w:val="28"/>
          <w:szCs w:val="28"/>
        </w:rPr>
        <w:t xml:space="preserve">Детьми, совместно с педагогом, был </w:t>
      </w:r>
      <w:r w:rsidR="00F14980">
        <w:rPr>
          <w:rFonts w:ascii="Times New Roman" w:hAnsi="Times New Roman" w:cs="Times New Roman"/>
          <w:sz w:val="28"/>
          <w:szCs w:val="28"/>
        </w:rPr>
        <w:t>реализованы</w:t>
      </w:r>
      <w:r w:rsidR="0047325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14980">
        <w:rPr>
          <w:rFonts w:ascii="Times New Roman" w:hAnsi="Times New Roman" w:cs="Times New Roman"/>
          <w:sz w:val="28"/>
          <w:szCs w:val="28"/>
        </w:rPr>
        <w:t>ы</w:t>
      </w:r>
      <w:r w:rsidR="00473254">
        <w:rPr>
          <w:rFonts w:ascii="Times New Roman" w:hAnsi="Times New Roman" w:cs="Times New Roman"/>
          <w:sz w:val="28"/>
          <w:szCs w:val="28"/>
        </w:rPr>
        <w:t xml:space="preserve"> инженерной направленности. </w:t>
      </w:r>
      <w:r w:rsidR="005C160A">
        <w:rPr>
          <w:rFonts w:ascii="Times New Roman" w:hAnsi="Times New Roman" w:cs="Times New Roman"/>
          <w:sz w:val="28"/>
          <w:szCs w:val="28"/>
        </w:rPr>
        <w:t xml:space="preserve">Совместно с родителями в группе был организован мини-музей «Камушек-уральский», </w:t>
      </w:r>
      <w:r w:rsidR="00B039AB" w:rsidRPr="00B039AB">
        <w:rPr>
          <w:rFonts w:ascii="Times New Roman" w:hAnsi="Times New Roman" w:cs="Times New Roman"/>
          <w:sz w:val="28"/>
          <w:szCs w:val="28"/>
        </w:rPr>
        <w:t>куда дети, посетив какой-либо город, вносят свой вклад в виде «музейного экземпляра</w:t>
      </w:r>
      <w:r w:rsidR="00B039AB">
        <w:rPr>
          <w:rFonts w:ascii="Times New Roman" w:hAnsi="Times New Roman" w:cs="Times New Roman"/>
          <w:sz w:val="28"/>
          <w:szCs w:val="28"/>
        </w:rPr>
        <w:t>»</w:t>
      </w:r>
      <w:r w:rsidR="00B039AB" w:rsidRPr="00B039AB">
        <w:rPr>
          <w:rFonts w:ascii="Times New Roman" w:hAnsi="Times New Roman" w:cs="Times New Roman"/>
          <w:sz w:val="28"/>
          <w:szCs w:val="28"/>
        </w:rPr>
        <w:t>, испытывая при этом гордость за свой поступок и важность порученного ему дела</w:t>
      </w:r>
      <w:r w:rsidR="00B039AB">
        <w:rPr>
          <w:rFonts w:ascii="Times New Roman" w:hAnsi="Times New Roman" w:cs="Times New Roman"/>
          <w:sz w:val="28"/>
          <w:szCs w:val="28"/>
        </w:rPr>
        <w:t>,</w:t>
      </w:r>
      <w:r w:rsidR="00B039AB" w:rsidRPr="00B039AB">
        <w:rPr>
          <w:rFonts w:ascii="Times New Roman" w:hAnsi="Times New Roman" w:cs="Times New Roman"/>
          <w:sz w:val="28"/>
          <w:szCs w:val="28"/>
        </w:rPr>
        <w:t xml:space="preserve"> </w:t>
      </w:r>
      <w:r w:rsidR="005C160A">
        <w:rPr>
          <w:rFonts w:ascii="Times New Roman" w:hAnsi="Times New Roman" w:cs="Times New Roman"/>
          <w:sz w:val="28"/>
          <w:szCs w:val="28"/>
        </w:rPr>
        <w:t>создана карта «Музеи и театры Екатеринбурга»</w:t>
      </w:r>
      <w:r w:rsidR="00C33DAB">
        <w:rPr>
          <w:rFonts w:ascii="Times New Roman" w:hAnsi="Times New Roman" w:cs="Times New Roman"/>
          <w:sz w:val="28"/>
          <w:szCs w:val="28"/>
        </w:rPr>
        <w:t>, создана «Книга-путешествий»</w:t>
      </w:r>
      <w:r w:rsidR="00E6347B">
        <w:rPr>
          <w:rFonts w:ascii="Times New Roman" w:hAnsi="Times New Roman" w:cs="Times New Roman"/>
          <w:sz w:val="28"/>
          <w:szCs w:val="28"/>
        </w:rPr>
        <w:t>, воплощен познавательно-творческий проект «Огород на подоконнике».</w:t>
      </w:r>
      <w:r w:rsidR="00C9297D">
        <w:rPr>
          <w:rFonts w:ascii="Times New Roman" w:hAnsi="Times New Roman" w:cs="Times New Roman"/>
          <w:sz w:val="28"/>
          <w:szCs w:val="28"/>
        </w:rPr>
        <w:t xml:space="preserve"> Для более глубоко усвоения </w:t>
      </w:r>
      <w:r w:rsidR="00C9297D">
        <w:rPr>
          <w:rFonts w:ascii="Times New Roman" w:hAnsi="Times New Roman" w:cs="Times New Roman"/>
          <w:sz w:val="28"/>
          <w:szCs w:val="28"/>
        </w:rPr>
        <w:lastRenderedPageBreak/>
        <w:t>полученного материала проводятся тематические недели. Так на неделе «Хлеб – всему голова, дети пекли пирожки, на неделе «Осен</w:t>
      </w:r>
      <w:r w:rsidR="00B039AB">
        <w:rPr>
          <w:rFonts w:ascii="Times New Roman" w:hAnsi="Times New Roman" w:cs="Times New Roman"/>
          <w:sz w:val="28"/>
          <w:szCs w:val="28"/>
        </w:rPr>
        <w:t>н</w:t>
      </w:r>
      <w:r w:rsidR="00C9297D">
        <w:rPr>
          <w:rFonts w:ascii="Times New Roman" w:hAnsi="Times New Roman" w:cs="Times New Roman"/>
          <w:sz w:val="28"/>
          <w:szCs w:val="28"/>
        </w:rPr>
        <w:t xml:space="preserve">ие дары», дети совместно с педагогом выкапывали урожай. </w:t>
      </w:r>
      <w:r w:rsidR="00B039AB" w:rsidRPr="00B039AB">
        <w:rPr>
          <w:rFonts w:ascii="Times New Roman" w:hAnsi="Times New Roman" w:cs="Times New Roman"/>
          <w:sz w:val="28"/>
          <w:szCs w:val="28"/>
        </w:rPr>
        <w:t>Благодаря применению ИКТ с своей образовательной деятельности, получается давать детям материал в интересной и наиболее привлекательной для них форме. Дети с радостью собирают фигурки из счетных палочек, предложенных им на экране проектора, тем самым познавая математику, с радостью играя</w:t>
      </w:r>
      <w:r w:rsidR="00B039AB">
        <w:rPr>
          <w:rFonts w:ascii="Times New Roman" w:hAnsi="Times New Roman" w:cs="Times New Roman"/>
          <w:sz w:val="28"/>
          <w:szCs w:val="28"/>
        </w:rPr>
        <w:t>,</w:t>
      </w:r>
      <w:r w:rsidR="00B039AB" w:rsidRPr="00B039AB">
        <w:rPr>
          <w:rFonts w:ascii="Times New Roman" w:hAnsi="Times New Roman" w:cs="Times New Roman"/>
          <w:sz w:val="28"/>
          <w:szCs w:val="28"/>
        </w:rPr>
        <w:t xml:space="preserve"> обучаются на «Математическом планшете», развивая логическое и пространственное мышление. </w:t>
      </w:r>
    </w:p>
    <w:p w:rsidR="00ED79BF" w:rsidRDefault="00ED79BF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активно участвовали в развитии у детей </w:t>
      </w:r>
      <w:r w:rsidR="00A03B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ознавательного интереса. Проводили экскурсии </w:t>
      </w:r>
      <w:r w:rsidR="005C160A">
        <w:rPr>
          <w:rFonts w:ascii="Times New Roman" w:hAnsi="Times New Roman" w:cs="Times New Roman"/>
          <w:sz w:val="28"/>
          <w:szCs w:val="28"/>
        </w:rPr>
        <w:t xml:space="preserve">в музей «Литературная жизнь Урала 19 века», тематические прогулки </w:t>
      </w:r>
      <w:r w:rsidR="00C33DAB">
        <w:rPr>
          <w:rFonts w:ascii="Times New Roman" w:hAnsi="Times New Roman" w:cs="Times New Roman"/>
          <w:sz w:val="28"/>
          <w:szCs w:val="28"/>
        </w:rPr>
        <w:t>по набережной реки</w:t>
      </w:r>
      <w:r w:rsidR="005C160A">
        <w:rPr>
          <w:rFonts w:ascii="Times New Roman" w:hAnsi="Times New Roman" w:cs="Times New Roman"/>
          <w:sz w:val="28"/>
          <w:szCs w:val="28"/>
        </w:rPr>
        <w:t xml:space="preserve"> Исеть, тематическое п</w:t>
      </w:r>
      <w:r w:rsidR="00C33DAB">
        <w:rPr>
          <w:rFonts w:ascii="Times New Roman" w:hAnsi="Times New Roman" w:cs="Times New Roman"/>
          <w:sz w:val="28"/>
          <w:szCs w:val="28"/>
        </w:rPr>
        <w:t xml:space="preserve">осещение библиотеки </w:t>
      </w:r>
      <w:r w:rsidR="00AD0E61">
        <w:rPr>
          <w:rFonts w:ascii="Times New Roman" w:hAnsi="Times New Roman" w:cs="Times New Roman"/>
          <w:sz w:val="28"/>
          <w:szCs w:val="28"/>
        </w:rPr>
        <w:t xml:space="preserve">имени Паустовского </w:t>
      </w:r>
      <w:r w:rsidR="00C33DAB">
        <w:rPr>
          <w:rFonts w:ascii="Times New Roman" w:hAnsi="Times New Roman" w:cs="Times New Roman"/>
          <w:sz w:val="28"/>
          <w:szCs w:val="28"/>
        </w:rPr>
        <w:t xml:space="preserve">на программу «Сказы Бажова», экскурсия в природный парк «Тальков камень», посещение «Музея архитектуры и дизайна», «Музея природы». </w:t>
      </w:r>
      <w:r w:rsidR="00A03BF7">
        <w:rPr>
          <w:rFonts w:ascii="Times New Roman" w:hAnsi="Times New Roman" w:cs="Times New Roman"/>
          <w:sz w:val="28"/>
          <w:szCs w:val="28"/>
        </w:rPr>
        <w:t>Со старшими дошкольниками эффективно использовалась технология «Путешествие по карте»</w:t>
      </w:r>
      <w:r w:rsidR="00C33DAB">
        <w:rPr>
          <w:rFonts w:ascii="Times New Roman" w:hAnsi="Times New Roman" w:cs="Times New Roman"/>
          <w:sz w:val="28"/>
          <w:szCs w:val="28"/>
        </w:rPr>
        <w:t xml:space="preserve"> и «Река времени», где</w:t>
      </w:r>
      <w:r w:rsidR="00A03BF7">
        <w:rPr>
          <w:rFonts w:ascii="Times New Roman" w:hAnsi="Times New Roman" w:cs="Times New Roman"/>
          <w:sz w:val="28"/>
          <w:szCs w:val="28"/>
        </w:rPr>
        <w:t xml:space="preserve"> </w:t>
      </w:r>
      <w:r w:rsidR="00C33DAB">
        <w:rPr>
          <w:rFonts w:ascii="Times New Roman" w:hAnsi="Times New Roman" w:cs="Times New Roman"/>
          <w:sz w:val="28"/>
          <w:szCs w:val="28"/>
        </w:rPr>
        <w:t xml:space="preserve">дети </w:t>
      </w:r>
      <w:r w:rsidR="00A03BF7">
        <w:rPr>
          <w:rFonts w:ascii="Times New Roman" w:hAnsi="Times New Roman" w:cs="Times New Roman"/>
          <w:sz w:val="28"/>
          <w:szCs w:val="28"/>
        </w:rPr>
        <w:t xml:space="preserve">путешествовали по реке Исети, по реке Чусовой, по окрестностям Екатеринбурга, </w:t>
      </w:r>
      <w:r w:rsidR="004F4F53">
        <w:rPr>
          <w:rFonts w:ascii="Times New Roman" w:hAnsi="Times New Roman" w:cs="Times New Roman"/>
          <w:sz w:val="28"/>
          <w:szCs w:val="28"/>
        </w:rPr>
        <w:t xml:space="preserve">по России, </w:t>
      </w:r>
      <w:r w:rsidR="00C33DAB">
        <w:rPr>
          <w:rFonts w:ascii="Times New Roman" w:hAnsi="Times New Roman" w:cs="Times New Roman"/>
          <w:sz w:val="28"/>
          <w:szCs w:val="28"/>
        </w:rPr>
        <w:t>по Африке, по Северному полюсу, попадали в прошлое и отправлялись в космос.</w:t>
      </w:r>
      <w:r w:rsidR="00A03BF7">
        <w:rPr>
          <w:rFonts w:ascii="Times New Roman" w:hAnsi="Times New Roman" w:cs="Times New Roman"/>
          <w:sz w:val="28"/>
          <w:szCs w:val="28"/>
        </w:rPr>
        <w:t xml:space="preserve"> Это позволило развить у детей любознательность. Воспитанники задают вопросы взрослым и  сверстникам, интересуются причинно</w:t>
      </w:r>
      <w:r w:rsidR="00915720">
        <w:rPr>
          <w:rFonts w:ascii="Times New Roman" w:hAnsi="Times New Roman" w:cs="Times New Roman"/>
          <w:sz w:val="28"/>
          <w:szCs w:val="28"/>
        </w:rPr>
        <w:t xml:space="preserve"> </w:t>
      </w:r>
      <w:r w:rsidR="00A03BF7">
        <w:rPr>
          <w:rFonts w:ascii="Times New Roman" w:hAnsi="Times New Roman" w:cs="Times New Roman"/>
          <w:sz w:val="28"/>
          <w:szCs w:val="28"/>
        </w:rPr>
        <w:t>- следственными связями, пытаются  самостоятельно придумать объяснения явлениями природы и поступкам людей; склонны наблюдать, экспериментировать. Обладают начальными знаниями о себе, о природном и социальном мире, в котором они живут; знакомы с произведениями детской литературы, обладают элементарными представлениями из области живой природы, естествознания, математики, истории и т.п.; дети способны к принятию собственных решений, опираясь на свои знания и умения в различных видах деятельности.</w:t>
      </w:r>
    </w:p>
    <w:p w:rsidR="00A03BF7" w:rsidRDefault="00A03BF7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BF7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 включает владение речью</w:t>
      </w:r>
      <w:r w:rsidR="00CE73E3">
        <w:rPr>
          <w:rFonts w:ascii="Times New Roman" w:hAnsi="Times New Roman" w:cs="Times New Roman"/>
          <w:sz w:val="28"/>
          <w:szCs w:val="28"/>
        </w:rPr>
        <w:t xml:space="preserve"> ка средство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аналитической – синтетической активности как предпосылки обучения грамоте.</w:t>
      </w:r>
    </w:p>
    <w:p w:rsidR="00CE73E3" w:rsidRDefault="00CE73E3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73E3">
        <w:rPr>
          <w:rFonts w:ascii="Times New Roman" w:hAnsi="Times New Roman" w:cs="Times New Roman"/>
          <w:sz w:val="28"/>
          <w:szCs w:val="28"/>
        </w:rPr>
        <w:t>В «Центре речевого развития» имеется достаточно</w:t>
      </w:r>
      <w:r>
        <w:rPr>
          <w:rFonts w:ascii="Times New Roman" w:hAnsi="Times New Roman" w:cs="Times New Roman"/>
          <w:sz w:val="28"/>
          <w:szCs w:val="28"/>
        </w:rPr>
        <w:t xml:space="preserve"> большое разнообразие материалов для рассказывания: сюжетные картинки для составления рассказа,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настольно – печатные игры, лото,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позволяющие детям воспроизводить, продолжать то, что они делали на занятиях и совместной деятельности с воспитателем. Активно использовать в работе по развитию речи игры, игровые упражнения, дидактические материала: игры на звуки, разнообразные лото, карточки, схемы, тексты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</w:t>
      </w:r>
      <w:r w:rsidR="000739FF">
        <w:rPr>
          <w:rFonts w:ascii="Times New Roman" w:hAnsi="Times New Roman" w:cs="Times New Roman"/>
          <w:sz w:val="28"/>
          <w:szCs w:val="28"/>
        </w:rPr>
        <w:t>казывания</w:t>
      </w:r>
      <w:proofErr w:type="spellEnd"/>
      <w:r w:rsidR="000739FF">
        <w:rPr>
          <w:rFonts w:ascii="Times New Roman" w:hAnsi="Times New Roman" w:cs="Times New Roman"/>
          <w:sz w:val="28"/>
          <w:szCs w:val="28"/>
        </w:rPr>
        <w:t>, загадки, скорогов</w:t>
      </w:r>
      <w:r>
        <w:rPr>
          <w:rFonts w:ascii="Times New Roman" w:hAnsi="Times New Roman" w:cs="Times New Roman"/>
          <w:sz w:val="28"/>
          <w:szCs w:val="28"/>
        </w:rPr>
        <w:t>орки, поговорки</w:t>
      </w:r>
      <w:r w:rsidR="004F4F53">
        <w:rPr>
          <w:rFonts w:ascii="Times New Roman" w:hAnsi="Times New Roman" w:cs="Times New Roman"/>
          <w:sz w:val="28"/>
          <w:szCs w:val="28"/>
        </w:rPr>
        <w:t>, считалки. Лото</w:t>
      </w:r>
      <w:r w:rsidR="000739FF">
        <w:rPr>
          <w:rFonts w:ascii="Times New Roman" w:hAnsi="Times New Roman" w:cs="Times New Roman"/>
          <w:sz w:val="28"/>
          <w:szCs w:val="28"/>
        </w:rPr>
        <w:t>:</w:t>
      </w:r>
      <w:r w:rsidR="004F4F53">
        <w:rPr>
          <w:rFonts w:ascii="Times New Roman" w:hAnsi="Times New Roman" w:cs="Times New Roman"/>
          <w:sz w:val="28"/>
          <w:szCs w:val="28"/>
        </w:rPr>
        <w:t xml:space="preserve"> </w:t>
      </w:r>
      <w:r w:rsidR="000739FF">
        <w:rPr>
          <w:rFonts w:ascii="Times New Roman" w:hAnsi="Times New Roman" w:cs="Times New Roman"/>
          <w:sz w:val="28"/>
          <w:szCs w:val="28"/>
        </w:rPr>
        <w:t xml:space="preserve">Цифры», «Буквы», «Животные», «Насекомые», «Грибы», «Ягода», «Спорт», домино, </w:t>
      </w:r>
      <w:proofErr w:type="spellStart"/>
      <w:r w:rsidR="000739FF">
        <w:rPr>
          <w:rFonts w:ascii="Times New Roman" w:hAnsi="Times New Roman" w:cs="Times New Roman"/>
          <w:sz w:val="28"/>
          <w:szCs w:val="28"/>
        </w:rPr>
        <w:t>шашаки</w:t>
      </w:r>
      <w:proofErr w:type="spellEnd"/>
      <w:r w:rsidR="000739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39F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0739FF">
        <w:rPr>
          <w:rFonts w:ascii="Times New Roman" w:hAnsi="Times New Roman" w:cs="Times New Roman"/>
          <w:sz w:val="28"/>
          <w:szCs w:val="28"/>
        </w:rPr>
        <w:t>, шнуровки.</w:t>
      </w:r>
    </w:p>
    <w:p w:rsidR="00B86E9D" w:rsidRDefault="00B86E9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 это способствовало активизации коммуникативной деятельности детей дошкольного возраста, обеспечили не только интенсивное речевое общение, но и проявление собственной активности ребёнка, развили умения согласовывать свои действия, сотрудничать и работать в группе, быть толерантными к различным точкам зрения, чётко и понятно излагать свои мысли, впечатления. Все дети имеют хорошую устную речь, могут выражать свои мысли и желания, могут использовать речь для выражения своих мыслей, чувств, желаний, построить речевое высказывание в ситуации общения, могут выделять звуки в словах, у детей складываются предпосылки грамотности.</w:t>
      </w:r>
      <w:r w:rsidR="0022703A">
        <w:rPr>
          <w:rFonts w:ascii="Times New Roman" w:hAnsi="Times New Roman" w:cs="Times New Roman"/>
          <w:sz w:val="28"/>
          <w:szCs w:val="28"/>
        </w:rPr>
        <w:t xml:space="preserve"> Для стимулирования речевого развития, совместно с педагогом-логопедом были разработаны и введены в работу «</w:t>
      </w:r>
      <w:proofErr w:type="spellStart"/>
      <w:r w:rsidR="0022703A">
        <w:rPr>
          <w:rFonts w:ascii="Times New Roman" w:hAnsi="Times New Roman" w:cs="Times New Roman"/>
          <w:sz w:val="28"/>
          <w:szCs w:val="28"/>
        </w:rPr>
        <w:t>карточки-звуковки</w:t>
      </w:r>
      <w:proofErr w:type="spellEnd"/>
      <w:r w:rsidR="0022703A">
        <w:rPr>
          <w:rFonts w:ascii="Times New Roman" w:hAnsi="Times New Roman" w:cs="Times New Roman"/>
          <w:sz w:val="28"/>
          <w:szCs w:val="28"/>
        </w:rPr>
        <w:t>».</w:t>
      </w:r>
      <w:r w:rsidR="00B039AB" w:rsidRPr="00B039AB">
        <w:t xml:space="preserve"> </w:t>
      </w:r>
      <w:r w:rsidR="00B039AB" w:rsidRPr="00B039AB">
        <w:rPr>
          <w:rFonts w:ascii="Times New Roman" w:hAnsi="Times New Roman" w:cs="Times New Roman"/>
          <w:sz w:val="28"/>
          <w:szCs w:val="28"/>
        </w:rPr>
        <w:t xml:space="preserve">Дети научились устанавливать связи между предметами и явлениями, научились находить нестандартное применение обычным предметам. В своей работе стараюсь применять нестандартное оборудование как мотивацию к деятельности у детей, </w:t>
      </w:r>
      <w:r w:rsidR="00B039AB">
        <w:rPr>
          <w:rFonts w:ascii="Times New Roman" w:hAnsi="Times New Roman" w:cs="Times New Roman"/>
          <w:sz w:val="28"/>
          <w:szCs w:val="28"/>
        </w:rPr>
        <w:t>примером служит полифункциональная развивающая игра</w:t>
      </w:r>
      <w:r w:rsidR="00B039AB" w:rsidRPr="00B039AB">
        <w:rPr>
          <w:rFonts w:ascii="Times New Roman" w:hAnsi="Times New Roman" w:cs="Times New Roman"/>
          <w:sz w:val="28"/>
          <w:szCs w:val="28"/>
        </w:rPr>
        <w:t xml:space="preserve"> «Бом-Бон», где дети сами были помощниками</w:t>
      </w:r>
      <w:r w:rsidR="00B039AB">
        <w:rPr>
          <w:rFonts w:ascii="Times New Roman" w:hAnsi="Times New Roman" w:cs="Times New Roman"/>
          <w:sz w:val="28"/>
          <w:szCs w:val="28"/>
        </w:rPr>
        <w:t xml:space="preserve">. </w:t>
      </w:r>
      <w:r w:rsidR="0022703A">
        <w:rPr>
          <w:rFonts w:ascii="Times New Roman" w:hAnsi="Times New Roman" w:cs="Times New Roman"/>
          <w:sz w:val="28"/>
          <w:szCs w:val="28"/>
        </w:rPr>
        <w:t xml:space="preserve"> </w:t>
      </w:r>
      <w:r w:rsidR="00473254">
        <w:rPr>
          <w:rFonts w:ascii="Times New Roman" w:hAnsi="Times New Roman" w:cs="Times New Roman"/>
          <w:sz w:val="28"/>
          <w:szCs w:val="28"/>
        </w:rPr>
        <w:t xml:space="preserve">Совместно с родителями была </w:t>
      </w:r>
      <w:proofErr w:type="spellStart"/>
      <w:r w:rsidR="00473254">
        <w:rPr>
          <w:rFonts w:ascii="Times New Roman" w:hAnsi="Times New Roman" w:cs="Times New Roman"/>
          <w:sz w:val="28"/>
          <w:szCs w:val="28"/>
        </w:rPr>
        <w:t>созданна</w:t>
      </w:r>
      <w:proofErr w:type="spellEnd"/>
      <w:r w:rsidR="00473254">
        <w:rPr>
          <w:rFonts w:ascii="Times New Roman" w:hAnsi="Times New Roman" w:cs="Times New Roman"/>
          <w:sz w:val="28"/>
          <w:szCs w:val="28"/>
        </w:rPr>
        <w:t xml:space="preserve"> книга «Дошкольная азбука».</w:t>
      </w:r>
    </w:p>
    <w:p w:rsidR="00B86E9D" w:rsidRDefault="00B86E9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720">
        <w:rPr>
          <w:rFonts w:ascii="Times New Roman" w:hAnsi="Times New Roman" w:cs="Times New Roman"/>
          <w:b/>
          <w:sz w:val="28"/>
          <w:szCs w:val="28"/>
        </w:rPr>
        <w:t>Художественно - эстетическое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развитие предпосылок ценностного – смыслового восприятия и понимания произведений искусств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</w:t>
      </w:r>
      <w:r w:rsidR="00FF72FD">
        <w:rPr>
          <w:rFonts w:ascii="Times New Roman" w:hAnsi="Times New Roman" w:cs="Times New Roman"/>
          <w:sz w:val="28"/>
          <w:szCs w:val="28"/>
        </w:rPr>
        <w:t xml:space="preserve">а; восприятие музыки, художественной литературы, фольклора; стимулирование сопереживания персонажам художественных произведений; реализацию </w:t>
      </w:r>
      <w:r w:rsidR="00E6347B">
        <w:rPr>
          <w:rFonts w:ascii="Times New Roman" w:hAnsi="Times New Roman" w:cs="Times New Roman"/>
          <w:sz w:val="28"/>
          <w:szCs w:val="28"/>
        </w:rPr>
        <w:t>самостоятельной</w:t>
      </w:r>
      <w:r w:rsidR="00FF72FD">
        <w:rPr>
          <w:rFonts w:ascii="Times New Roman" w:hAnsi="Times New Roman" w:cs="Times New Roman"/>
          <w:sz w:val="28"/>
          <w:szCs w:val="28"/>
        </w:rPr>
        <w:t xml:space="preserve"> творческой деятельности детей (изобразительной, конструктивно – модельной, музыкальной и др.)</w:t>
      </w:r>
    </w:p>
    <w:p w:rsidR="00FF72FD" w:rsidRDefault="00FF72F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дошкольном возрасте формируются задатки творчества. Художественно – эстетическое восприятие формирует художественный вкус, вырабатывает и совершенствует в ребёнке способность эстетического осознания прекрасного в искусстве и в жизни, умение правильно понимать и оценивать его.</w:t>
      </w:r>
    </w:p>
    <w:p w:rsidR="00FF72FD" w:rsidRDefault="00FF72F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Художественно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эстетичекое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воспитание включает в себя ознакомление детей с искусством, эстетическую направленность развивающей среды, изобразительную деятельность (рисование, лепка, аппликация), конструирование и ручной труд, музыкальное воспитание, культурно – досуговую деятельность, синтез искусств – вокал, хореографию, театрально – игровую деятельность, все виды продуктивной деятельности.</w:t>
      </w:r>
    </w:p>
    <w:p w:rsidR="00FF72FD" w:rsidRDefault="00FF72F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этого в группе организован «Центр творчества» для  детей, в котором в достаточном количестве есть материалы для художественно – изобразительной деятельности (карандаши, фломастеры, трафареты, раскраски, штампы для рисования, изделия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сибирской росписи, образцы различных видов росписей: гжельской, дымковской,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росписи, книги по народно – прикладному искусству, дорисовки, шаблоны</w:t>
      </w:r>
      <w:r w:rsidR="004571F7">
        <w:rPr>
          <w:rFonts w:ascii="Times New Roman" w:hAnsi="Times New Roman" w:cs="Times New Roman"/>
          <w:sz w:val="28"/>
          <w:szCs w:val="28"/>
        </w:rPr>
        <w:t>); имеются материалы для творчества (ткани, бисер, бумага, природный и бросовый материал).</w:t>
      </w:r>
    </w:p>
    <w:p w:rsidR="004571F7" w:rsidRDefault="00E6347B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1F7">
        <w:rPr>
          <w:rFonts w:ascii="Times New Roman" w:hAnsi="Times New Roman" w:cs="Times New Roman"/>
          <w:sz w:val="28"/>
          <w:szCs w:val="28"/>
        </w:rPr>
        <w:t xml:space="preserve">Дети овладели нетрадиционными техниками изо – деятельности, владеют техниками </w:t>
      </w:r>
      <w:proofErr w:type="spellStart"/>
      <w:r w:rsidR="004571F7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4571F7">
        <w:rPr>
          <w:rFonts w:ascii="Times New Roman" w:hAnsi="Times New Roman" w:cs="Times New Roman"/>
          <w:sz w:val="28"/>
          <w:szCs w:val="28"/>
        </w:rPr>
        <w:t>, торцеван</w:t>
      </w:r>
      <w:r>
        <w:rPr>
          <w:rFonts w:ascii="Times New Roman" w:hAnsi="Times New Roman" w:cs="Times New Roman"/>
          <w:sz w:val="28"/>
          <w:szCs w:val="28"/>
        </w:rPr>
        <w:t xml:space="preserve">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254">
        <w:rPr>
          <w:rFonts w:ascii="Times New Roman" w:hAnsi="Times New Roman" w:cs="Times New Roman"/>
          <w:sz w:val="28"/>
          <w:szCs w:val="28"/>
        </w:rPr>
        <w:t>папер-крафт</w:t>
      </w:r>
      <w:proofErr w:type="spellEnd"/>
      <w:r w:rsidR="004732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роспись по стеклу,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71F7" w:rsidRDefault="004571F7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группе большой популярностью пользуется центр театрализованной  деятельности с различными театральными атрибутами (платочки, цветочки, ленты, костюмы), кроме того, в этом центре есть маски любимых героев сказок, пальчиковый, магнитный, настольный театры.</w:t>
      </w:r>
      <w:r w:rsidR="00A24401">
        <w:rPr>
          <w:rFonts w:ascii="Times New Roman" w:hAnsi="Times New Roman" w:cs="Times New Roman"/>
          <w:sz w:val="28"/>
          <w:szCs w:val="28"/>
        </w:rPr>
        <w:t xml:space="preserve"> Всё это создавалось постепенно при помощи родителей. С удовольствием посещали театральные постановки, организуемые в детском саду, ставил</w:t>
      </w:r>
      <w:r w:rsidR="00E6347B">
        <w:rPr>
          <w:rFonts w:ascii="Times New Roman" w:hAnsi="Times New Roman" w:cs="Times New Roman"/>
          <w:sz w:val="28"/>
          <w:szCs w:val="28"/>
        </w:rPr>
        <w:t>и спектакли для малышей «Репка</w:t>
      </w:r>
      <w:r w:rsidR="00A24401">
        <w:rPr>
          <w:rFonts w:ascii="Times New Roman" w:hAnsi="Times New Roman" w:cs="Times New Roman"/>
          <w:sz w:val="28"/>
          <w:szCs w:val="28"/>
        </w:rPr>
        <w:t xml:space="preserve"> на новый лад», «Теремок»</w:t>
      </w:r>
      <w:r w:rsidR="00E6347B">
        <w:rPr>
          <w:rFonts w:ascii="Times New Roman" w:hAnsi="Times New Roman" w:cs="Times New Roman"/>
          <w:sz w:val="28"/>
          <w:szCs w:val="28"/>
        </w:rPr>
        <w:t>, «Муха-Цокотуха», «Цветы для любимой мамы»</w:t>
      </w:r>
      <w:r w:rsidR="00C9297D">
        <w:rPr>
          <w:rFonts w:ascii="Times New Roman" w:hAnsi="Times New Roman" w:cs="Times New Roman"/>
          <w:sz w:val="28"/>
          <w:szCs w:val="28"/>
        </w:rPr>
        <w:t>, проводили костюмированные «Колядки».</w:t>
      </w:r>
    </w:p>
    <w:p w:rsidR="00A24401" w:rsidRDefault="00A24401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Особую значимость для художественно – эстетического развития имеет чтение художественной литературы. Сказки, рассказы, басни и стихи помогают развивать у детей нравственные ценности: дружбу, взаимовыручку, представления о добре и зле, любовь и бережное отношение к животным и природе.</w:t>
      </w:r>
    </w:p>
    <w:p w:rsidR="00A24401" w:rsidRDefault="00A24401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детском саду регулярно проводятся «Недели творчества» и организуются тематические выставки совместных работ родителей и воспитанников: «Дары осени!»</w:t>
      </w:r>
      <w:r w:rsidR="0047317D">
        <w:rPr>
          <w:rFonts w:ascii="Times New Roman" w:hAnsi="Times New Roman" w:cs="Times New Roman"/>
          <w:sz w:val="28"/>
          <w:szCs w:val="28"/>
        </w:rPr>
        <w:t xml:space="preserve"> (из овощей и природного материала), «Осенние фантазии», «Новогодняя игрушка», </w:t>
      </w:r>
      <w:r w:rsidR="00E6347B">
        <w:rPr>
          <w:rFonts w:ascii="Times New Roman" w:hAnsi="Times New Roman" w:cs="Times New Roman"/>
          <w:sz w:val="28"/>
          <w:szCs w:val="28"/>
        </w:rPr>
        <w:t>«Сказка на подоконнике».</w:t>
      </w:r>
    </w:p>
    <w:p w:rsidR="0047317D" w:rsidRDefault="0047317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дети совместно с родителями активн</w:t>
      </w:r>
      <w:r w:rsidR="00E6347B">
        <w:rPr>
          <w:rFonts w:ascii="Times New Roman" w:hAnsi="Times New Roman" w:cs="Times New Roman"/>
          <w:sz w:val="28"/>
          <w:szCs w:val="28"/>
        </w:rPr>
        <w:t xml:space="preserve">о участвуют в этих мероприятиях. Совместно с родителями были </w:t>
      </w:r>
      <w:r w:rsidR="00473254">
        <w:rPr>
          <w:rFonts w:ascii="Times New Roman" w:hAnsi="Times New Roman" w:cs="Times New Roman"/>
          <w:sz w:val="28"/>
          <w:szCs w:val="28"/>
        </w:rPr>
        <w:t>организован</w:t>
      </w:r>
      <w:r w:rsidR="00AD0E61">
        <w:rPr>
          <w:rFonts w:ascii="Times New Roman" w:hAnsi="Times New Roman" w:cs="Times New Roman"/>
          <w:sz w:val="28"/>
          <w:szCs w:val="28"/>
        </w:rPr>
        <w:t>ы</w:t>
      </w:r>
      <w:r w:rsidR="00473254">
        <w:rPr>
          <w:rFonts w:ascii="Times New Roman" w:hAnsi="Times New Roman" w:cs="Times New Roman"/>
          <w:sz w:val="28"/>
          <w:szCs w:val="28"/>
        </w:rPr>
        <w:t xml:space="preserve"> поход</w:t>
      </w:r>
      <w:r w:rsidR="00AD0E61">
        <w:rPr>
          <w:rFonts w:ascii="Times New Roman" w:hAnsi="Times New Roman" w:cs="Times New Roman"/>
          <w:sz w:val="28"/>
          <w:szCs w:val="28"/>
        </w:rPr>
        <w:t>ы;</w:t>
      </w:r>
      <w:r w:rsidR="00473254">
        <w:rPr>
          <w:rFonts w:ascii="Times New Roman" w:hAnsi="Times New Roman" w:cs="Times New Roman"/>
          <w:sz w:val="28"/>
          <w:szCs w:val="28"/>
        </w:rPr>
        <w:t xml:space="preserve"> в «Театр кукол» на </w:t>
      </w:r>
      <w:r w:rsidR="00473254">
        <w:rPr>
          <w:rFonts w:ascii="Times New Roman" w:hAnsi="Times New Roman" w:cs="Times New Roman"/>
          <w:sz w:val="28"/>
          <w:szCs w:val="28"/>
        </w:rPr>
        <w:lastRenderedPageBreak/>
        <w:t>спектакли «Маленькая Баба-Яга», «Братья-лебеди», в «Театр Юного Зрителя»</w:t>
      </w:r>
      <w:r w:rsidR="00C528C1">
        <w:rPr>
          <w:rFonts w:ascii="Times New Roman" w:hAnsi="Times New Roman" w:cs="Times New Roman"/>
          <w:sz w:val="28"/>
          <w:szCs w:val="28"/>
        </w:rPr>
        <w:t xml:space="preserve"> на спектакли</w:t>
      </w:r>
      <w:r w:rsidR="00473254">
        <w:rPr>
          <w:rFonts w:ascii="Times New Roman" w:hAnsi="Times New Roman" w:cs="Times New Roman"/>
          <w:sz w:val="28"/>
          <w:szCs w:val="28"/>
        </w:rPr>
        <w:t xml:space="preserve"> «Ночь, когда оживают игрушки»</w:t>
      </w:r>
      <w:r w:rsidR="00C528C1">
        <w:rPr>
          <w:rFonts w:ascii="Times New Roman" w:hAnsi="Times New Roman" w:cs="Times New Roman"/>
          <w:sz w:val="28"/>
          <w:szCs w:val="28"/>
        </w:rPr>
        <w:t xml:space="preserve">, «Приключение </w:t>
      </w:r>
      <w:proofErr w:type="spellStart"/>
      <w:r w:rsidR="00C528C1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C528C1">
        <w:rPr>
          <w:rFonts w:ascii="Times New Roman" w:hAnsi="Times New Roman" w:cs="Times New Roman"/>
          <w:sz w:val="28"/>
          <w:szCs w:val="28"/>
        </w:rPr>
        <w:t>».</w:t>
      </w:r>
      <w:r w:rsidR="00E63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17D" w:rsidRDefault="0047317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работе с детьми реализовывалась парциальная программа С. Н. Лыковой «Цветные ладошки». Благодаря художественно – творческим видам деятельности у детей формируется эстетическое отношение к окружающему миру, обогащается духовный мир.</w:t>
      </w:r>
    </w:p>
    <w:p w:rsidR="0047317D" w:rsidRDefault="0047317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Художественное творчество имеет неоценимое значение для всестороннего, эстетического, нравственного, трудового, умственного развития детей.</w:t>
      </w:r>
    </w:p>
    <w:p w:rsidR="0047317D" w:rsidRDefault="0047317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5720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двигательной системы организма, развитию равновесия, координации движений, крупной и мелкой моторики обеих рук, а также с правильным, не наносящим ущерба организму выполнение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="00A42DF7">
        <w:rPr>
          <w:rFonts w:ascii="Times New Roman" w:hAnsi="Times New Roman" w:cs="Times New Roman"/>
          <w:sz w:val="28"/>
          <w:szCs w:val="28"/>
        </w:rPr>
        <w:t xml:space="preserve">целенаправленности и </w:t>
      </w:r>
      <w:proofErr w:type="spellStart"/>
      <w:r w:rsidR="00A42DF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A42DF7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 в питании, двигательном режиме, закаливании. При формировании полезных привычек и др.).</w:t>
      </w:r>
    </w:p>
    <w:p w:rsidR="00A42DF7" w:rsidRDefault="00A42DF7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физическому развитию реализовывалась в образовательной области «Физическое развитие».</w:t>
      </w:r>
    </w:p>
    <w:p w:rsidR="00A42DF7" w:rsidRDefault="00A42DF7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</w:t>
      </w:r>
      <w:r w:rsidR="0007581C">
        <w:rPr>
          <w:rFonts w:ascii="Times New Roman" w:hAnsi="Times New Roman" w:cs="Times New Roman"/>
          <w:sz w:val="28"/>
          <w:szCs w:val="28"/>
        </w:rPr>
        <w:t xml:space="preserve"> (в питании, в двигательном режиме, закаливании, при формировании полезных привычек и др.)</w:t>
      </w:r>
    </w:p>
    <w:p w:rsidR="0007581C" w:rsidRDefault="0007581C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реализоваться в различных видах деятельности (общение, игре, познавательно – исследовательской деятельности – как сквозной организм развития ребёнка): в процессе образовательной деятельности, в самостоятельной и совместной деятельности</w:t>
      </w:r>
      <w:r w:rsidR="00752E20">
        <w:rPr>
          <w:rFonts w:ascii="Times New Roman" w:hAnsi="Times New Roman" w:cs="Times New Roman"/>
          <w:sz w:val="28"/>
          <w:szCs w:val="28"/>
        </w:rPr>
        <w:t xml:space="preserve"> воспитанников с использованием разнообразных сберегающих технологий.</w:t>
      </w:r>
    </w:p>
    <w:p w:rsidR="00752E20" w:rsidRDefault="00752E20" w:rsidP="00752E20">
      <w:pPr>
        <w:pStyle w:val="a3"/>
        <w:numPr>
          <w:ilvl w:val="0"/>
          <w:numId w:val="1"/>
        </w:numPr>
        <w:ind w:left="-284" w:firstLine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соблюдается режим дня, организуется полноценное питание, ежедневное пребывание на свежем воздухе, круглогодично проводятся закаливающие мероприятия, утренняя гимнастика, приём чеснока или лука для профилактики инфекционных заболеваний.</w:t>
      </w:r>
    </w:p>
    <w:p w:rsidR="00752E20" w:rsidRDefault="00752E20" w:rsidP="00752E20">
      <w:pPr>
        <w:pStyle w:val="a3"/>
        <w:numPr>
          <w:ilvl w:val="0"/>
          <w:numId w:val="1"/>
        </w:numPr>
        <w:ind w:left="-284" w:firstLine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«Центре двигательной активности» были подобраны картотеки подвижных игр для детей, пальчиковой гимнастики, утренней гимнастики, ленивой гимнастики после дневного сна, физ. минутки, игры народов России и мира, считалочки.</w:t>
      </w:r>
    </w:p>
    <w:p w:rsidR="00752E20" w:rsidRDefault="00752E20" w:rsidP="00752E20">
      <w:pPr>
        <w:pStyle w:val="a3"/>
        <w:ind w:left="-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6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результате проделанной работы можно считать улучшение здоровья детей, снижение уровня заболеваемости в период эпидемии ОРВИ, сокращение числа пропусков по причине болезни.</w:t>
      </w:r>
    </w:p>
    <w:p w:rsidR="00793248" w:rsidRPr="00752E20" w:rsidRDefault="00793248" w:rsidP="00752E20">
      <w:pPr>
        <w:pStyle w:val="a3"/>
        <w:ind w:left="-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6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группе организовывались тематические дни, посвящённые спорту: «Зимние забавы</w:t>
      </w:r>
      <w:r w:rsidR="00EC640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«Сильнее, выше, быстрее!», «Мы дружим со спортом», «О спорт, спорт, спорт!». Вместе с детьми просматривались развивающие мультфильмы о спорте, беседовали о летних и зимних  видах спорта. В центре рисования и творчества размещались тра</w:t>
      </w:r>
      <w:r w:rsidR="00AF20D9">
        <w:rPr>
          <w:rFonts w:ascii="Times New Roman" w:hAnsi="Times New Roman" w:cs="Times New Roman"/>
          <w:sz w:val="28"/>
          <w:szCs w:val="28"/>
        </w:rPr>
        <w:t>фареты, раскраски, шаблоны на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F20D9">
        <w:rPr>
          <w:rFonts w:ascii="Times New Roman" w:hAnsi="Times New Roman" w:cs="Times New Roman"/>
          <w:sz w:val="28"/>
          <w:szCs w:val="28"/>
        </w:rPr>
        <w:t xml:space="preserve">портивную тематику. С целью закрепления знаний у детей о зимних видах спорта, проводились подвижные игры, игры – соревнования, игровые упражнения на улице и в спортивном зале. </w:t>
      </w:r>
    </w:p>
    <w:p w:rsidR="00EC6404" w:rsidRDefault="00EC6404" w:rsidP="009B22B4">
      <w:pPr>
        <w:rPr>
          <w:rFonts w:ascii="Times New Roman" w:hAnsi="Times New Roman" w:cs="Times New Roman"/>
          <w:sz w:val="28"/>
          <w:szCs w:val="28"/>
        </w:rPr>
      </w:pPr>
    </w:p>
    <w:p w:rsidR="002C51D8" w:rsidRDefault="00915720" w:rsidP="002C51D8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приоритетного направления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1277A1" w:rsidRDefault="00EC6404" w:rsidP="002C51D8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16735">
        <w:rPr>
          <w:rFonts w:ascii="Times New Roman" w:hAnsi="Times New Roman" w:cs="Times New Roman"/>
          <w:sz w:val="28"/>
          <w:szCs w:val="28"/>
        </w:rPr>
        <w:t>19 – 2024</w:t>
      </w:r>
      <w:r w:rsidR="002C51D8">
        <w:rPr>
          <w:rFonts w:ascii="Times New Roman" w:hAnsi="Times New Roman" w:cs="Times New Roman"/>
          <w:sz w:val="28"/>
          <w:szCs w:val="28"/>
        </w:rPr>
        <w:t>г. г.</w:t>
      </w:r>
    </w:p>
    <w:p w:rsidR="00915720" w:rsidRDefault="008C236E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61D">
        <w:rPr>
          <w:rFonts w:ascii="Times New Roman" w:hAnsi="Times New Roman" w:cs="Times New Roman"/>
          <w:sz w:val="28"/>
          <w:szCs w:val="28"/>
        </w:rPr>
        <w:t xml:space="preserve">  </w:t>
      </w:r>
      <w:r w:rsidR="00915720">
        <w:rPr>
          <w:rFonts w:ascii="Times New Roman" w:hAnsi="Times New Roman" w:cs="Times New Roman"/>
          <w:sz w:val="28"/>
          <w:szCs w:val="28"/>
        </w:rPr>
        <w:t>Дошкольное детство – становление личности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5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915720">
        <w:rPr>
          <w:rFonts w:ascii="Times New Roman" w:hAnsi="Times New Roman" w:cs="Times New Roman"/>
          <w:sz w:val="28"/>
          <w:szCs w:val="28"/>
        </w:rPr>
        <w:t>в этот период дошкольник активно вступает в отношения с окружающим миром, с людьми, узнавать историю</w:t>
      </w:r>
      <w:r>
        <w:rPr>
          <w:rFonts w:ascii="Times New Roman" w:hAnsi="Times New Roman" w:cs="Times New Roman"/>
          <w:sz w:val="28"/>
          <w:szCs w:val="28"/>
        </w:rPr>
        <w:t xml:space="preserve"> своей семьи, своего народа, города очень важно будущему школьнику.</w:t>
      </w:r>
    </w:p>
    <w:p w:rsidR="008C236E" w:rsidRDefault="008C236E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6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Поэтому было особое внимание уделено приобщению детей к истории г. Екатеринбурга, его особенностям, к труду жителей региона, к людям, которые создали и создают престиж родного города.</w:t>
      </w:r>
    </w:p>
    <w:p w:rsidR="008C236E" w:rsidRDefault="008C236E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556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проблемы были поставлены задачи:</w:t>
      </w:r>
    </w:p>
    <w:p w:rsidR="008C236E" w:rsidRDefault="008C236E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создать условия для формирования у детей представлений о том, что Родина – это место, где человек родился, живёт, учится, трудится;</w:t>
      </w:r>
    </w:p>
    <w:p w:rsidR="008C236E" w:rsidRDefault="008C236E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познакомить дошкольников с историей возникновения города Екатеринбурга через разнообразные экскурсии, проектную деятельность;</w:t>
      </w:r>
    </w:p>
    <w:p w:rsidR="008C236E" w:rsidRDefault="008C236E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уточнить и закрепить знания детей о родном городе и его окрестностей (флоре и фауне),</w:t>
      </w:r>
      <w:r w:rsidR="00D20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символике города Екатеринбурга, культур</w:t>
      </w:r>
      <w:r w:rsidR="00D2052F">
        <w:rPr>
          <w:rFonts w:ascii="Times New Roman" w:hAnsi="Times New Roman" w:cs="Times New Roman"/>
          <w:sz w:val="28"/>
          <w:szCs w:val="28"/>
        </w:rPr>
        <w:t xml:space="preserve">е, традициях и жителях города, используя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52F">
        <w:rPr>
          <w:rFonts w:ascii="Times New Roman" w:hAnsi="Times New Roman" w:cs="Times New Roman"/>
          <w:sz w:val="28"/>
          <w:szCs w:val="28"/>
        </w:rPr>
        <w:t xml:space="preserve">в работе виртуальные экскурсии и </w:t>
      </w:r>
      <w:proofErr w:type="spellStart"/>
      <w:r w:rsidR="00D2052F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D2052F">
        <w:rPr>
          <w:rFonts w:ascii="Times New Roman" w:hAnsi="Times New Roman" w:cs="Times New Roman"/>
          <w:sz w:val="28"/>
          <w:szCs w:val="28"/>
        </w:rPr>
        <w:t xml:space="preserve"> – родительский  клуб «Выходного дня»;</w:t>
      </w:r>
      <w:r w:rsidR="00D2052F" w:rsidRPr="00D2052F">
        <w:rPr>
          <w:rFonts w:ascii="Times New Roman" w:hAnsi="Times New Roman" w:cs="Times New Roman"/>
          <w:sz w:val="28"/>
          <w:szCs w:val="28"/>
        </w:rPr>
        <w:t xml:space="preserve"> </w:t>
      </w:r>
      <w:r w:rsidR="00D2052F">
        <w:rPr>
          <w:rFonts w:ascii="Times New Roman" w:hAnsi="Times New Roman" w:cs="Times New Roman"/>
          <w:sz w:val="28"/>
          <w:szCs w:val="28"/>
        </w:rPr>
        <w:t>дидактических игр, проектной и продуктивной деятельности;</w:t>
      </w:r>
    </w:p>
    <w:p w:rsidR="00D2052F" w:rsidRDefault="00D2052F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организовать совместную деятельность детей и родителей по реализации задач социально – коммуникативного развития.</w:t>
      </w:r>
    </w:p>
    <w:p w:rsidR="00716735" w:rsidRDefault="0035561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ходе деятельности разработаны и реализованы познавательно – исследовательские, творческие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родительские проекты:</w:t>
      </w:r>
      <w:r w:rsidR="00716735" w:rsidRPr="00716735">
        <w:t xml:space="preserve"> </w:t>
      </w:r>
      <w:r w:rsidR="00716735" w:rsidRPr="00716735">
        <w:rPr>
          <w:rFonts w:ascii="Times New Roman" w:hAnsi="Times New Roman" w:cs="Times New Roman"/>
          <w:sz w:val="28"/>
          <w:szCs w:val="28"/>
        </w:rPr>
        <w:t>«Познаем мир, играя», «</w:t>
      </w:r>
      <w:proofErr w:type="spellStart"/>
      <w:r w:rsidR="00716735" w:rsidRPr="00716735">
        <w:rPr>
          <w:rFonts w:ascii="Times New Roman" w:hAnsi="Times New Roman" w:cs="Times New Roman"/>
          <w:sz w:val="28"/>
          <w:szCs w:val="28"/>
        </w:rPr>
        <w:t>Биотопливо</w:t>
      </w:r>
      <w:proofErr w:type="spellEnd"/>
      <w:r w:rsidR="00716735" w:rsidRPr="00716735">
        <w:rPr>
          <w:rFonts w:ascii="Times New Roman" w:hAnsi="Times New Roman" w:cs="Times New Roman"/>
          <w:sz w:val="28"/>
          <w:szCs w:val="28"/>
        </w:rPr>
        <w:t>», «Жизнь на луне», «Дети-герои», «Народы России», «Наш любимый детский сад», «Мир детской мечты».</w:t>
      </w:r>
    </w:p>
    <w:p w:rsidR="00A04104" w:rsidRDefault="00C738E2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группе организованы мини – музеи «</w:t>
      </w:r>
      <w:r w:rsidR="00D8038E">
        <w:rPr>
          <w:rFonts w:ascii="Times New Roman" w:hAnsi="Times New Roman" w:cs="Times New Roman"/>
          <w:sz w:val="28"/>
          <w:szCs w:val="28"/>
        </w:rPr>
        <w:t>Сказы Бажова</w:t>
      </w:r>
      <w:r>
        <w:rPr>
          <w:rFonts w:ascii="Times New Roman" w:hAnsi="Times New Roman" w:cs="Times New Roman"/>
          <w:sz w:val="28"/>
          <w:szCs w:val="28"/>
        </w:rPr>
        <w:t>», «Юные исследователи», «Мой город Екатеринбург»,</w:t>
      </w:r>
      <w:r w:rsidR="00A04104">
        <w:rPr>
          <w:rFonts w:ascii="Times New Roman" w:hAnsi="Times New Roman" w:cs="Times New Roman"/>
          <w:sz w:val="28"/>
          <w:szCs w:val="28"/>
        </w:rPr>
        <w:t xml:space="preserve"> </w:t>
      </w:r>
      <w:r w:rsidR="00D8038E">
        <w:rPr>
          <w:rFonts w:ascii="Times New Roman" w:hAnsi="Times New Roman" w:cs="Times New Roman"/>
          <w:sz w:val="28"/>
          <w:szCs w:val="28"/>
        </w:rPr>
        <w:t>«Уральский камушек»,</w:t>
      </w:r>
      <w:r w:rsidR="00716735">
        <w:rPr>
          <w:rFonts w:ascii="Times New Roman" w:hAnsi="Times New Roman" w:cs="Times New Roman"/>
          <w:sz w:val="28"/>
          <w:szCs w:val="28"/>
        </w:rPr>
        <w:t xml:space="preserve"> </w:t>
      </w:r>
      <w:r w:rsidR="00A04104">
        <w:rPr>
          <w:rFonts w:ascii="Times New Roman" w:hAnsi="Times New Roman" w:cs="Times New Roman"/>
          <w:sz w:val="28"/>
          <w:szCs w:val="28"/>
        </w:rPr>
        <w:t xml:space="preserve">где представлены материалы по истории Екатеринбурга и  его современности: альбомы – «Екатеринбург вчера – сегодня», «Исторический сквер», «История </w:t>
      </w:r>
      <w:proofErr w:type="spellStart"/>
      <w:r w:rsidR="00A04104">
        <w:rPr>
          <w:rFonts w:ascii="Times New Roman" w:hAnsi="Times New Roman" w:cs="Times New Roman"/>
          <w:sz w:val="28"/>
          <w:szCs w:val="28"/>
        </w:rPr>
        <w:t>Екаринбурга</w:t>
      </w:r>
      <w:proofErr w:type="spellEnd"/>
      <w:r w:rsidR="00A04104">
        <w:rPr>
          <w:rFonts w:ascii="Times New Roman" w:hAnsi="Times New Roman" w:cs="Times New Roman"/>
          <w:sz w:val="28"/>
          <w:szCs w:val="28"/>
        </w:rPr>
        <w:t xml:space="preserve">», «Улица </w:t>
      </w:r>
      <w:proofErr w:type="spellStart"/>
      <w:r w:rsidR="00A04104"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 w:rsidR="00A04104">
        <w:rPr>
          <w:rFonts w:ascii="Times New Roman" w:hAnsi="Times New Roman" w:cs="Times New Roman"/>
          <w:sz w:val="28"/>
          <w:szCs w:val="28"/>
        </w:rPr>
        <w:t>», «</w:t>
      </w:r>
      <w:r w:rsidR="00D8038E">
        <w:rPr>
          <w:rFonts w:ascii="Times New Roman" w:hAnsi="Times New Roman" w:cs="Times New Roman"/>
          <w:sz w:val="28"/>
          <w:szCs w:val="28"/>
        </w:rPr>
        <w:t>Сказы Бажова</w:t>
      </w:r>
      <w:r w:rsidR="00A04104">
        <w:rPr>
          <w:rFonts w:ascii="Times New Roman" w:hAnsi="Times New Roman" w:cs="Times New Roman"/>
          <w:sz w:val="28"/>
          <w:szCs w:val="28"/>
        </w:rPr>
        <w:t>» (фото и рассказ о памятниках, связанных славой защитников Отечества), «Картотека дидактических игр по патриотическому воспитанию дошкольников»;</w:t>
      </w:r>
      <w:proofErr w:type="gramEnd"/>
      <w:r w:rsidR="00A04104">
        <w:rPr>
          <w:rFonts w:ascii="Times New Roman" w:hAnsi="Times New Roman" w:cs="Times New Roman"/>
          <w:sz w:val="28"/>
          <w:szCs w:val="28"/>
        </w:rPr>
        <w:t xml:space="preserve"> энциклопедии.</w:t>
      </w:r>
    </w:p>
    <w:p w:rsidR="00D8038E" w:rsidRDefault="00A04104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Представлены материалы о России, о городе Москве,</w:t>
      </w:r>
      <w:r w:rsidR="00D8038E">
        <w:rPr>
          <w:rFonts w:ascii="Times New Roman" w:hAnsi="Times New Roman" w:cs="Times New Roman"/>
          <w:sz w:val="28"/>
          <w:szCs w:val="28"/>
        </w:rPr>
        <w:t xml:space="preserve"> Екатеринбурге.</w:t>
      </w:r>
    </w:p>
    <w:p w:rsidR="00C738E2" w:rsidRDefault="00A04104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родителями были проведены беседы, консультации</w:t>
      </w:r>
      <w:r w:rsidR="000121B4">
        <w:rPr>
          <w:rFonts w:ascii="Times New Roman" w:hAnsi="Times New Roman" w:cs="Times New Roman"/>
          <w:sz w:val="28"/>
          <w:szCs w:val="28"/>
        </w:rPr>
        <w:t xml:space="preserve"> «Это наш город», «Узнай и расскажи ребёнку», на</w:t>
      </w:r>
      <w:r w:rsidR="000121B4" w:rsidRPr="000121B4">
        <w:rPr>
          <w:rFonts w:ascii="Times New Roman" w:hAnsi="Times New Roman" w:cs="Times New Roman"/>
          <w:sz w:val="28"/>
          <w:szCs w:val="28"/>
        </w:rPr>
        <w:t xml:space="preserve"> </w:t>
      </w:r>
      <w:r w:rsidR="000121B4">
        <w:rPr>
          <w:rFonts w:ascii="Times New Roman" w:hAnsi="Times New Roman" w:cs="Times New Roman"/>
          <w:sz w:val="28"/>
          <w:szCs w:val="28"/>
        </w:rPr>
        <w:t>родительских собраниях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21B4">
        <w:rPr>
          <w:rFonts w:ascii="Times New Roman" w:hAnsi="Times New Roman" w:cs="Times New Roman"/>
          <w:sz w:val="28"/>
          <w:szCs w:val="28"/>
        </w:rPr>
        <w:t xml:space="preserve"> использовались видео презентации: «</w:t>
      </w:r>
      <w:r w:rsidR="00D8038E">
        <w:rPr>
          <w:rFonts w:ascii="Times New Roman" w:hAnsi="Times New Roman" w:cs="Times New Roman"/>
          <w:sz w:val="28"/>
          <w:szCs w:val="28"/>
        </w:rPr>
        <w:t>С чего начать знакомство с городом</w:t>
      </w:r>
      <w:r w:rsidR="000121B4">
        <w:rPr>
          <w:rFonts w:ascii="Times New Roman" w:hAnsi="Times New Roman" w:cs="Times New Roman"/>
          <w:sz w:val="28"/>
          <w:szCs w:val="28"/>
        </w:rPr>
        <w:t>», «Памятники Екатеринбурга», «Знакомство с музеями Екатеринбурга»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1B4">
        <w:rPr>
          <w:rFonts w:ascii="Times New Roman" w:hAnsi="Times New Roman" w:cs="Times New Roman"/>
          <w:sz w:val="28"/>
          <w:szCs w:val="28"/>
        </w:rPr>
        <w:t>и др.</w:t>
      </w:r>
    </w:p>
    <w:p w:rsidR="000121B4" w:rsidRDefault="000121B4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Совместно с родителями были организованы и проведены выездные экскурсии в рамках проекта клуб «Выходного дня» экскурсии -  </w:t>
      </w:r>
      <w:r w:rsidR="00D8038E">
        <w:rPr>
          <w:rFonts w:ascii="Times New Roman" w:hAnsi="Times New Roman" w:cs="Times New Roman"/>
          <w:sz w:val="28"/>
          <w:szCs w:val="28"/>
        </w:rPr>
        <w:t xml:space="preserve">природный парк «Тальков камень», собачий питомник «Эльбрус», тематическая прогулка по </w:t>
      </w:r>
      <w:proofErr w:type="spellStart"/>
      <w:r w:rsidR="00D8038E">
        <w:rPr>
          <w:rFonts w:ascii="Times New Roman" w:hAnsi="Times New Roman" w:cs="Times New Roman"/>
          <w:sz w:val="28"/>
          <w:szCs w:val="28"/>
        </w:rPr>
        <w:t>плотинке</w:t>
      </w:r>
      <w:proofErr w:type="spellEnd"/>
      <w:r w:rsidR="00D8038E">
        <w:rPr>
          <w:rFonts w:ascii="Times New Roman" w:hAnsi="Times New Roman" w:cs="Times New Roman"/>
          <w:sz w:val="28"/>
          <w:szCs w:val="28"/>
        </w:rPr>
        <w:t xml:space="preserve">, экскурсия в музеи: «Литературная жизнь Урала 19 века», «Музей архитектуры и дизайна», «Музей природы», посещение «Театра Юного </w:t>
      </w:r>
      <w:proofErr w:type="spellStart"/>
      <w:r w:rsidR="00D8038E">
        <w:rPr>
          <w:rFonts w:ascii="Times New Roman" w:hAnsi="Times New Roman" w:cs="Times New Roman"/>
          <w:sz w:val="28"/>
          <w:szCs w:val="28"/>
        </w:rPr>
        <w:lastRenderedPageBreak/>
        <w:t>Зртеля</w:t>
      </w:r>
      <w:proofErr w:type="spellEnd"/>
      <w:r w:rsidR="00D8038E">
        <w:rPr>
          <w:rFonts w:ascii="Times New Roman" w:hAnsi="Times New Roman" w:cs="Times New Roman"/>
          <w:sz w:val="28"/>
          <w:szCs w:val="28"/>
        </w:rPr>
        <w:t>», «Театра кукол», посещение библиотеки имени Паустовского, пожарной части № 2.</w:t>
      </w:r>
    </w:p>
    <w:p w:rsidR="00F76CF8" w:rsidRDefault="000121B4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Организованы выставки детского творчества: «Я люблю свой город», «</w:t>
      </w:r>
      <w:r w:rsidR="00D8038E">
        <w:rPr>
          <w:rFonts w:ascii="Times New Roman" w:hAnsi="Times New Roman" w:cs="Times New Roman"/>
          <w:sz w:val="28"/>
          <w:szCs w:val="28"/>
        </w:rPr>
        <w:t>Улицы родного города», «Вечерний Екатеринбург».</w:t>
      </w:r>
      <w:r w:rsidR="00F76CF8">
        <w:rPr>
          <w:rFonts w:ascii="Times New Roman" w:hAnsi="Times New Roman" w:cs="Times New Roman"/>
          <w:sz w:val="28"/>
          <w:szCs w:val="28"/>
        </w:rPr>
        <w:t xml:space="preserve">  Были составлены и реализованы познавательный маршрут «Есть город на</w:t>
      </w:r>
      <w:r w:rsidR="00D8038E">
        <w:rPr>
          <w:rFonts w:ascii="Times New Roman" w:hAnsi="Times New Roman" w:cs="Times New Roman"/>
          <w:sz w:val="28"/>
          <w:szCs w:val="28"/>
        </w:rPr>
        <w:t xml:space="preserve"> Урале», педагогические</w:t>
      </w:r>
      <w:r w:rsidR="00F76CF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8038E">
        <w:rPr>
          <w:rFonts w:ascii="Times New Roman" w:hAnsi="Times New Roman" w:cs="Times New Roman"/>
          <w:sz w:val="28"/>
          <w:szCs w:val="28"/>
        </w:rPr>
        <w:t>ы</w:t>
      </w:r>
      <w:r w:rsidR="00F76CF8">
        <w:rPr>
          <w:rFonts w:ascii="Times New Roman" w:hAnsi="Times New Roman" w:cs="Times New Roman"/>
          <w:sz w:val="28"/>
          <w:szCs w:val="28"/>
        </w:rPr>
        <w:t xml:space="preserve"> «</w:t>
      </w:r>
      <w:r w:rsidR="00D8038E">
        <w:rPr>
          <w:rFonts w:ascii="Times New Roman" w:hAnsi="Times New Roman" w:cs="Times New Roman"/>
          <w:sz w:val="28"/>
          <w:szCs w:val="28"/>
        </w:rPr>
        <w:t>Мой город - Екатеринбург», «</w:t>
      </w:r>
      <w:proofErr w:type="spellStart"/>
      <w:r w:rsidR="00D8038E">
        <w:rPr>
          <w:rFonts w:ascii="Times New Roman" w:hAnsi="Times New Roman" w:cs="Times New Roman"/>
          <w:sz w:val="28"/>
          <w:szCs w:val="28"/>
        </w:rPr>
        <w:t>Плотинка</w:t>
      </w:r>
      <w:proofErr w:type="spellEnd"/>
      <w:r w:rsidR="00D8038E">
        <w:rPr>
          <w:rFonts w:ascii="Times New Roman" w:hAnsi="Times New Roman" w:cs="Times New Roman"/>
          <w:sz w:val="28"/>
          <w:szCs w:val="28"/>
        </w:rPr>
        <w:t xml:space="preserve"> – сердце Екатеринбурга»</w:t>
      </w:r>
    </w:p>
    <w:p w:rsidR="00F76CF8" w:rsidRDefault="00F76CF8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Реализация данного направления деятельности позволила повысить детскую, родительскую и педагогическую компетентность в вопросах истории, культуры г. Екатеринбурга, помогла сформировать у детей заботливое отношение к родному городу, уважение к землякам, чувство гордости от осознания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екатеринбуржцем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и родители активно включились в реализацию всех проектов. Активность при совместной деятельности выросла до 95%.</w:t>
      </w:r>
    </w:p>
    <w:p w:rsidR="00F76CF8" w:rsidRDefault="00F76CF8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всех детей сформированы представления о себе, своей семье, обществе, в котором мы живём, государстве, мире, о культурных ценностях, о своей малой Родине. Соответствуют возрасту коммуникативные и познавательные способности.</w:t>
      </w:r>
    </w:p>
    <w:p w:rsidR="00F76CF8" w:rsidRDefault="00F76CF8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4602">
        <w:rPr>
          <w:rFonts w:ascii="Times New Roman" w:hAnsi="Times New Roman" w:cs="Times New Roman"/>
          <w:sz w:val="28"/>
          <w:szCs w:val="28"/>
        </w:rPr>
        <w:t>Все выпускники готовы к школьному обучению. Многие поступили в гимназии, лицеи.</w:t>
      </w:r>
    </w:p>
    <w:p w:rsidR="00BC4602" w:rsidRDefault="00BC4602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активные участники творческих конкурсов  разного уровня:</w:t>
      </w:r>
    </w:p>
    <w:tbl>
      <w:tblPr>
        <w:tblStyle w:val="a5"/>
        <w:tblW w:w="10958" w:type="dxa"/>
        <w:jc w:val="center"/>
        <w:tblLook w:val="04A0"/>
      </w:tblPr>
      <w:tblGrid>
        <w:gridCol w:w="1083"/>
        <w:gridCol w:w="2791"/>
        <w:gridCol w:w="2804"/>
        <w:gridCol w:w="2140"/>
        <w:gridCol w:w="2140"/>
      </w:tblGrid>
      <w:tr w:rsidR="00716735" w:rsidRPr="00A63D8A" w:rsidTr="005C13BF">
        <w:trPr>
          <w:jc w:val="center"/>
        </w:trPr>
        <w:tc>
          <w:tcPr>
            <w:tcW w:w="1085" w:type="dxa"/>
            <w:vAlign w:val="center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Учебный</w:t>
            </w:r>
          </w:p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50" w:type="dxa"/>
            <w:vAlign w:val="center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933" w:type="dxa"/>
            <w:vAlign w:val="center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Уровень и формат участия (региональный, федеральный, международный/ очно, заочно, дистанционно)</w:t>
            </w:r>
          </w:p>
        </w:tc>
        <w:tc>
          <w:tcPr>
            <w:tcW w:w="1950" w:type="dxa"/>
            <w:vAlign w:val="center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Участники (человек/процентов)</w:t>
            </w:r>
          </w:p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vAlign w:val="center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Победители, призеры (человек/процентов)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Районный этап городского фестиваля-конкурса для дошкольников «Музыкальный калейдоскоп»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Муниципальный, очно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Отборочный этап городского фестиваля «Россия – многофункциональное государство»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Муниципальный, заочно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Районный этап городских соревнований по робототехнике «</w:t>
            </w:r>
            <w:proofErr w:type="spellStart"/>
            <w:r w:rsidRPr="00A63D8A">
              <w:rPr>
                <w:rFonts w:ascii="Times New Roman" w:hAnsi="Times New Roman" w:cs="Times New Roman"/>
              </w:rPr>
              <w:t>Робофет</w:t>
            </w:r>
            <w:proofErr w:type="spellEnd"/>
            <w:r w:rsidRPr="00A63D8A">
              <w:rPr>
                <w:rFonts w:ascii="Times New Roman" w:hAnsi="Times New Roman" w:cs="Times New Roman"/>
              </w:rPr>
              <w:t>- Екатеринбург»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Муниципальный, дистанционно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Диплом Победителей в номинации «Инженерный проект. Юный машиностроитель»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Муниципальный этап Соревнований по робототехнике «</w:t>
            </w:r>
            <w:proofErr w:type="spellStart"/>
            <w:r w:rsidRPr="00A63D8A">
              <w:rPr>
                <w:rFonts w:ascii="Times New Roman" w:hAnsi="Times New Roman" w:cs="Times New Roman"/>
              </w:rPr>
              <w:t>Робофест</w:t>
            </w:r>
            <w:proofErr w:type="spellEnd"/>
            <w:r w:rsidRPr="00A63D8A">
              <w:rPr>
                <w:rFonts w:ascii="Times New Roman" w:hAnsi="Times New Roman" w:cs="Times New Roman"/>
              </w:rPr>
              <w:t xml:space="preserve"> </w:t>
            </w:r>
            <w:r w:rsidRPr="00A63D8A">
              <w:rPr>
                <w:rFonts w:ascii="Times New Roman" w:hAnsi="Times New Roman" w:cs="Times New Roman"/>
              </w:rPr>
              <w:lastRenderedPageBreak/>
              <w:t>– Екатеринбург»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lastRenderedPageBreak/>
              <w:t>Муниципальный, дистанционно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 xml:space="preserve">Диплом Лауреатов </w:t>
            </w:r>
            <w:r w:rsidRPr="00A63D8A">
              <w:rPr>
                <w:rFonts w:ascii="Times New Roman" w:hAnsi="Times New Roman" w:cs="Times New Roman"/>
                <w:lang w:val="en-US"/>
              </w:rPr>
              <w:t>I</w:t>
            </w:r>
            <w:r w:rsidRPr="00A63D8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Городской конкурс-акция «Музей в чемодане»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Муниципальный, дистанционно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Диплом Финалистов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Всероссийский чемпионат по робототехнике «FIRST RUSSIA ROBOTICS CHAMPIONSHIP"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Федеральный, очно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Диплом победителей в номинации «HIGH PROGRAMMING AWARD»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II Всероссийский фестиваль-конкурс детского творчества «Зимний калейдоскоп»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Федеральный, очно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Диплом лауреата III степени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Городской фестиваль  «Инженерные открытия в мире детства»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Муниципальный, дистанционно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Диплом Победителей в номинации «Лучшее публичное выступление»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Городской II открытый детско-юношеский конкурс эстрадного вокала «Голос школы»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Муниципальный, очно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Диплом Лауреата III степени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Городская онлайн-викторина «Добрые истории о защитниках Отечества»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Муниципальный, заочно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Районный фестиваль народных сказок Урала для воспитанников ДОУ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Муниципальный, дистанционно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Городской конкурс-праздник «Салют Победы»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Муниципальный, заочно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Городская интеллектуальная игра «Юный географ»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Муниципальный, заочно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XI Городской детский фольклорный фестиваль-конкурс</w:t>
            </w:r>
          </w:p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«</w:t>
            </w:r>
            <w:proofErr w:type="spellStart"/>
            <w:r w:rsidRPr="00A63D8A">
              <w:rPr>
                <w:rFonts w:ascii="Times New Roman" w:hAnsi="Times New Roman" w:cs="Times New Roman"/>
              </w:rPr>
              <w:t>Гусельки</w:t>
            </w:r>
            <w:proofErr w:type="spellEnd"/>
            <w:r w:rsidRPr="00A63D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Муниципальный, очно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A63D8A">
              <w:rPr>
                <w:rFonts w:ascii="Times New Roman" w:hAnsi="Times New Roman" w:cs="Times New Roman"/>
              </w:rPr>
              <w:t>Цчастие</w:t>
            </w:r>
            <w:proofErr w:type="spellEnd"/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Городской фестиваль  «Инженерные открытия в мире детства»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Муниципальный, дистанционно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Всероссийский конкурс «Расскажи нам, буква Ё, про своё житьё-бытьё»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Федеральный, заочно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Дипломы Победителей I, II степени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Городской познавательный конкурс «Юный изобретатель» «Новогодний архипелаг»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Муниципальный, заочно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 xml:space="preserve">Городской конкурс </w:t>
            </w:r>
            <w:proofErr w:type="spellStart"/>
            <w:r w:rsidRPr="00A63D8A">
              <w:rPr>
                <w:rFonts w:ascii="Times New Roman" w:hAnsi="Times New Roman" w:cs="Times New Roman"/>
              </w:rPr>
              <w:t>МедиаДетки</w:t>
            </w:r>
            <w:proofErr w:type="spellEnd"/>
            <w:r w:rsidRPr="00A63D8A">
              <w:rPr>
                <w:rFonts w:ascii="Times New Roman" w:hAnsi="Times New Roman" w:cs="Times New Roman"/>
              </w:rPr>
              <w:t>» для воспитанников 6-7 лет муниципальных дошкольных образовательных организаций города Екатеринбурга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Муниципальный, заочно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 xml:space="preserve">Областной конкурс </w:t>
            </w:r>
            <w:r w:rsidRPr="00A63D8A">
              <w:rPr>
                <w:rFonts w:ascii="Times New Roman" w:hAnsi="Times New Roman" w:cs="Times New Roman"/>
              </w:rPr>
              <w:lastRenderedPageBreak/>
              <w:t>новогодних песен и музыкальных спектаклей «Здравствуй, гостья-Зима!»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lastRenderedPageBreak/>
              <w:t>Федеральный, очно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 xml:space="preserve">Диплом Лауреатов </w:t>
            </w:r>
            <w:r w:rsidRPr="00A63D8A">
              <w:rPr>
                <w:rFonts w:ascii="Times New Roman" w:hAnsi="Times New Roman" w:cs="Times New Roman"/>
              </w:rPr>
              <w:lastRenderedPageBreak/>
              <w:t>II степени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 xml:space="preserve">Игровой районный конкурс «Почемучка» для воспитанников дошкольных образовательных организаций </w:t>
            </w:r>
            <w:proofErr w:type="spellStart"/>
            <w:r w:rsidRPr="00A63D8A">
              <w:rPr>
                <w:rFonts w:ascii="Times New Roman" w:hAnsi="Times New Roman" w:cs="Times New Roman"/>
              </w:rPr>
              <w:t>Верх-Исетского</w:t>
            </w:r>
            <w:proofErr w:type="spellEnd"/>
            <w:r w:rsidRPr="00A63D8A">
              <w:rPr>
                <w:rFonts w:ascii="Times New Roman" w:hAnsi="Times New Roman" w:cs="Times New Roman"/>
              </w:rPr>
              <w:t xml:space="preserve"> района города Екатеринбурга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Дипломы Победителей 1, 2, 3 места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IV открытый региональный фестиваль «Мастерская открытий» среди воспитанников дошкольных образовательных учреждений Свердловской области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Финалисты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Региональный отбор на Национальный чемпионат по робототехнике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Муниципальный, очно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Диплом Победителей в номинации «Продвижение и коммуникация»</w:t>
            </w:r>
          </w:p>
        </w:tc>
      </w:tr>
      <w:tr w:rsidR="00716735" w:rsidRPr="00A63D8A" w:rsidTr="005C13BF">
        <w:trPr>
          <w:jc w:val="center"/>
        </w:trPr>
        <w:tc>
          <w:tcPr>
            <w:tcW w:w="1085" w:type="dxa"/>
          </w:tcPr>
          <w:p w:rsidR="00716735" w:rsidRPr="00A63D8A" w:rsidRDefault="00716735" w:rsidP="005C13B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 xml:space="preserve">Районная  </w:t>
            </w:r>
            <w:proofErr w:type="spellStart"/>
            <w:r w:rsidRPr="00A63D8A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A63D8A">
              <w:rPr>
                <w:rFonts w:ascii="Times New Roman" w:hAnsi="Times New Roman" w:cs="Times New Roman"/>
              </w:rPr>
              <w:t xml:space="preserve"> – спортивная игра «Зарница - 2024» среди воспитанников дошкольных образовательных организаций Верх – </w:t>
            </w:r>
            <w:proofErr w:type="spellStart"/>
            <w:r w:rsidRPr="00A63D8A">
              <w:rPr>
                <w:rFonts w:ascii="Times New Roman" w:hAnsi="Times New Roman" w:cs="Times New Roman"/>
              </w:rPr>
              <w:t>Исетского</w:t>
            </w:r>
            <w:proofErr w:type="spellEnd"/>
            <w:r w:rsidRPr="00A63D8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933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Районный, очно</w:t>
            </w:r>
          </w:p>
        </w:tc>
        <w:tc>
          <w:tcPr>
            <w:tcW w:w="195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0" w:type="dxa"/>
          </w:tcPr>
          <w:p w:rsidR="00716735" w:rsidRPr="00A63D8A" w:rsidRDefault="00716735" w:rsidP="005C13BF">
            <w:pPr>
              <w:ind w:right="-1"/>
              <w:rPr>
                <w:rFonts w:ascii="Times New Roman" w:hAnsi="Times New Roman" w:cs="Times New Roman"/>
              </w:rPr>
            </w:pPr>
            <w:r w:rsidRPr="00A63D8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63D8A">
              <w:rPr>
                <w:rFonts w:ascii="Times New Roman" w:hAnsi="Times New Roman" w:cs="Times New Roman"/>
              </w:rPr>
              <w:t>место</w:t>
            </w:r>
          </w:p>
        </w:tc>
      </w:tr>
    </w:tbl>
    <w:p w:rsidR="00A45E39" w:rsidRDefault="00A45E39" w:rsidP="00A45E39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151BC" w:rsidRPr="009B22B4" w:rsidRDefault="00B151BC" w:rsidP="009B22B4">
      <w:pPr>
        <w:pStyle w:val="a4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B22B4">
        <w:rPr>
          <w:sz w:val="28"/>
          <w:szCs w:val="28"/>
        </w:rPr>
        <w:t>Заключение.</w:t>
      </w:r>
    </w:p>
    <w:p w:rsidR="00B151BC" w:rsidRDefault="00B151BC" w:rsidP="00B151BC">
      <w:pPr>
        <w:pStyle w:val="a4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-426" w:firstLine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ходе анализа своей педагогической деятельности увидела положительные моменты профессиональной деятельности.</w:t>
      </w:r>
    </w:p>
    <w:p w:rsidR="00B151BC" w:rsidRDefault="00B151BC" w:rsidP="00B151BC">
      <w:pPr>
        <w:pStyle w:val="a4"/>
        <w:shd w:val="clear" w:color="auto" w:fill="FFFFFF" w:themeFill="background1"/>
        <w:spacing w:before="0" w:beforeAutospacing="0" w:after="0" w:afterAutospacing="0"/>
        <w:ind w:lef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изучила современные нормативно – правовые документы</w:t>
      </w:r>
      <w:r w:rsidR="009D5F52">
        <w:rPr>
          <w:sz w:val="28"/>
          <w:szCs w:val="28"/>
        </w:rPr>
        <w:t>: ФГОС ДО. Федеральный закон.</w:t>
      </w:r>
    </w:p>
    <w:p w:rsidR="00B151BC" w:rsidRDefault="00B151BC" w:rsidP="00B151BC">
      <w:pPr>
        <w:pStyle w:val="a4"/>
        <w:shd w:val="clear" w:color="auto" w:fill="FFFFFF" w:themeFill="background1"/>
        <w:spacing w:before="0" w:beforeAutospacing="0" w:after="0" w:afterAutospacing="0"/>
        <w:ind w:lef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опираясь на ФГОС ДО, использовала в работе с детьми системно –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в организации жизнедеятельности детей; способы конструктивного взаимодействия; учёт возрастных и индивидуальных способностей детей, поддержку детской инициативы.</w:t>
      </w:r>
    </w:p>
    <w:p w:rsidR="00B151BC" w:rsidRDefault="00B151BC" w:rsidP="00B151BC">
      <w:pPr>
        <w:pStyle w:val="a4"/>
        <w:shd w:val="clear" w:color="auto" w:fill="FFFFFF" w:themeFill="background1"/>
        <w:spacing w:before="0" w:beforeAutospacing="0" w:after="0" w:afterAutospacing="0"/>
        <w:ind w:lef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работу выстраивала на основе календарно – тематического планирования на инте</w:t>
      </w:r>
      <w:r w:rsidR="008D5A36">
        <w:rPr>
          <w:sz w:val="28"/>
          <w:szCs w:val="28"/>
        </w:rPr>
        <w:t>г</w:t>
      </w:r>
      <w:r>
        <w:rPr>
          <w:sz w:val="28"/>
          <w:szCs w:val="28"/>
        </w:rPr>
        <w:t>рации всех образовательных областей и разных видов детской деятельности: игровой, коммуникативной, познавательной, художественно – эстетической, физической.</w:t>
      </w:r>
    </w:p>
    <w:p w:rsidR="00A45E39" w:rsidRDefault="00A45E39" w:rsidP="00B151BC">
      <w:pPr>
        <w:pStyle w:val="a4"/>
        <w:shd w:val="clear" w:color="auto" w:fill="FFFFFF" w:themeFill="background1"/>
        <w:spacing w:before="0" w:beforeAutospacing="0" w:after="0" w:afterAutospacing="0"/>
        <w:ind w:left="-284"/>
        <w:jc w:val="both"/>
        <w:textAlignment w:val="baseline"/>
        <w:rPr>
          <w:sz w:val="28"/>
          <w:szCs w:val="28"/>
        </w:rPr>
      </w:pPr>
    </w:p>
    <w:p w:rsidR="008D5A36" w:rsidRDefault="008D5A36" w:rsidP="00B151BC">
      <w:pPr>
        <w:pStyle w:val="a4"/>
        <w:shd w:val="clear" w:color="auto" w:fill="FFFFFF" w:themeFill="background1"/>
        <w:spacing w:before="0" w:beforeAutospacing="0" w:after="0" w:afterAutospacing="0"/>
        <w:ind w:lef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Опыт работы был представлен:</w:t>
      </w:r>
    </w:p>
    <w:p w:rsidR="00A45E39" w:rsidRDefault="00A45E39" w:rsidP="00B151BC">
      <w:pPr>
        <w:pStyle w:val="a4"/>
        <w:shd w:val="clear" w:color="auto" w:fill="FFFFFF" w:themeFill="background1"/>
        <w:spacing w:before="0" w:beforeAutospacing="0" w:after="0" w:afterAutospacing="0"/>
        <w:ind w:left="-284"/>
        <w:jc w:val="both"/>
        <w:textAlignment w:val="baseline"/>
        <w:rPr>
          <w:sz w:val="28"/>
          <w:szCs w:val="28"/>
        </w:rPr>
      </w:pPr>
    </w:p>
    <w:tbl>
      <w:tblPr>
        <w:tblStyle w:val="a5"/>
        <w:tblW w:w="10548" w:type="dxa"/>
        <w:jc w:val="center"/>
        <w:tblInd w:w="-176" w:type="dxa"/>
        <w:tblLook w:val="04A0"/>
      </w:tblPr>
      <w:tblGrid>
        <w:gridCol w:w="352"/>
        <w:gridCol w:w="959"/>
        <w:gridCol w:w="195"/>
        <w:gridCol w:w="4483"/>
        <w:gridCol w:w="176"/>
        <w:gridCol w:w="2375"/>
        <w:gridCol w:w="173"/>
        <w:gridCol w:w="1670"/>
        <w:gridCol w:w="165"/>
      </w:tblGrid>
      <w:tr w:rsidR="002E15BA" w:rsidRPr="008A15A8" w:rsidTr="00192612">
        <w:trPr>
          <w:gridBefore w:val="1"/>
          <w:wBefore w:w="352" w:type="dxa"/>
          <w:jc w:val="center"/>
        </w:trPr>
        <w:tc>
          <w:tcPr>
            <w:tcW w:w="1154" w:type="dxa"/>
            <w:gridSpan w:val="2"/>
            <w:vAlign w:val="center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Учебный год</w:t>
            </w:r>
          </w:p>
        </w:tc>
        <w:tc>
          <w:tcPr>
            <w:tcW w:w="4659" w:type="dxa"/>
            <w:gridSpan w:val="2"/>
            <w:vAlign w:val="center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 xml:space="preserve">Мероприятие (конференция, форум, мастер-класс, семинар, </w:t>
            </w:r>
            <w:proofErr w:type="spellStart"/>
            <w:r w:rsidRPr="008A15A8">
              <w:rPr>
                <w:rFonts w:ascii="Times New Roman" w:hAnsi="Times New Roman" w:cs="Times New Roman"/>
                <w:szCs w:val="24"/>
              </w:rPr>
              <w:t>вебинар</w:t>
            </w:r>
            <w:proofErr w:type="spellEnd"/>
            <w:r w:rsidRPr="008A15A8">
              <w:rPr>
                <w:rFonts w:ascii="Times New Roman" w:hAnsi="Times New Roman" w:cs="Times New Roman"/>
                <w:szCs w:val="24"/>
              </w:rPr>
              <w:t xml:space="preserve">, круглый стол, </w:t>
            </w:r>
            <w:r w:rsidRPr="008A15A8">
              <w:rPr>
                <w:rFonts w:ascii="Times New Roman" w:hAnsi="Times New Roman" w:cs="Times New Roman"/>
                <w:szCs w:val="24"/>
              </w:rPr>
              <w:lastRenderedPageBreak/>
              <w:t>педагогические чтения и другое), указать тему выступления</w:t>
            </w:r>
          </w:p>
        </w:tc>
        <w:tc>
          <w:tcPr>
            <w:tcW w:w="2548" w:type="dxa"/>
            <w:gridSpan w:val="2"/>
            <w:vAlign w:val="center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lastRenderedPageBreak/>
              <w:t xml:space="preserve">Уровень (ОО, муниципальный, </w:t>
            </w:r>
            <w:r w:rsidRPr="008A15A8">
              <w:rPr>
                <w:rFonts w:ascii="Times New Roman" w:hAnsi="Times New Roman" w:cs="Times New Roman"/>
                <w:szCs w:val="24"/>
              </w:rPr>
              <w:lastRenderedPageBreak/>
              <w:t>региональный, федеральный, международный) и формат участия (очно, дистанционно)</w:t>
            </w:r>
          </w:p>
        </w:tc>
        <w:tc>
          <w:tcPr>
            <w:tcW w:w="1835" w:type="dxa"/>
            <w:gridSpan w:val="2"/>
            <w:vAlign w:val="center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lastRenderedPageBreak/>
              <w:t xml:space="preserve">Результат (победитель, </w:t>
            </w:r>
            <w:r w:rsidRPr="008A15A8">
              <w:rPr>
                <w:rFonts w:ascii="Times New Roman" w:hAnsi="Times New Roman" w:cs="Times New Roman"/>
                <w:szCs w:val="24"/>
              </w:rPr>
              <w:lastRenderedPageBreak/>
              <w:t>призер, лауреат, участник)</w:t>
            </w:r>
          </w:p>
        </w:tc>
      </w:tr>
      <w:tr w:rsidR="002E15BA" w:rsidRPr="008A15A8" w:rsidTr="00192612">
        <w:trPr>
          <w:gridBefore w:val="1"/>
          <w:wBefore w:w="352" w:type="dxa"/>
          <w:jc w:val="center"/>
        </w:trPr>
        <w:tc>
          <w:tcPr>
            <w:tcW w:w="1154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lastRenderedPageBreak/>
              <w:t>2020</w:t>
            </w:r>
          </w:p>
        </w:tc>
        <w:tc>
          <w:tcPr>
            <w:tcW w:w="4659" w:type="dxa"/>
            <w:gridSpan w:val="2"/>
          </w:tcPr>
          <w:p w:rsidR="002E15BA" w:rsidRPr="008A15A8" w:rsidRDefault="002E15BA" w:rsidP="005C13BF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Межрегиональный конкурс ЭССЕ «Детский сад – пространство возможностей»</w:t>
            </w:r>
          </w:p>
        </w:tc>
        <w:tc>
          <w:tcPr>
            <w:tcW w:w="2548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Федеральный, дистанционно</w:t>
            </w:r>
          </w:p>
        </w:tc>
        <w:tc>
          <w:tcPr>
            <w:tcW w:w="1835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октябрь, 2020</w:t>
            </w:r>
          </w:p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2E15BA" w:rsidRPr="008A15A8" w:rsidTr="00192612">
        <w:trPr>
          <w:gridBefore w:val="1"/>
          <w:wBefore w:w="352" w:type="dxa"/>
          <w:jc w:val="center"/>
        </w:trPr>
        <w:tc>
          <w:tcPr>
            <w:tcW w:w="1154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4659" w:type="dxa"/>
            <w:gridSpan w:val="2"/>
          </w:tcPr>
          <w:p w:rsidR="002E15BA" w:rsidRPr="008A15A8" w:rsidRDefault="002E15BA" w:rsidP="005C13BF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15A8">
              <w:rPr>
                <w:rFonts w:ascii="Times New Roman" w:hAnsi="Times New Roman" w:cs="Times New Roman"/>
                <w:szCs w:val="24"/>
              </w:rPr>
              <w:t>Вебинар</w:t>
            </w:r>
            <w:proofErr w:type="spellEnd"/>
            <w:r w:rsidRPr="008A15A8">
              <w:rPr>
                <w:rFonts w:ascii="Times New Roman" w:hAnsi="Times New Roman" w:cs="Times New Roman"/>
                <w:szCs w:val="24"/>
              </w:rPr>
              <w:t xml:space="preserve"> для педагогов дошкольных образовательных организаций на тему «Проблемы развития речи у современного ребенка-дошкольника и пути их преодоления»</w:t>
            </w:r>
          </w:p>
        </w:tc>
        <w:tc>
          <w:tcPr>
            <w:tcW w:w="2548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Муниципальный, дистанционно</w:t>
            </w:r>
          </w:p>
        </w:tc>
        <w:tc>
          <w:tcPr>
            <w:tcW w:w="1835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февраль, 2021</w:t>
            </w:r>
          </w:p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2E15BA" w:rsidRPr="008A15A8" w:rsidTr="00192612">
        <w:trPr>
          <w:gridBefore w:val="1"/>
          <w:wBefore w:w="352" w:type="dxa"/>
          <w:jc w:val="center"/>
        </w:trPr>
        <w:tc>
          <w:tcPr>
            <w:tcW w:w="1154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4659" w:type="dxa"/>
            <w:gridSpan w:val="2"/>
          </w:tcPr>
          <w:p w:rsidR="002E15BA" w:rsidRPr="008A15A8" w:rsidRDefault="002E15BA" w:rsidP="005C13BF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 xml:space="preserve">Семинар-практикум «Повышение навыков использование </w:t>
            </w:r>
            <w:proofErr w:type="spellStart"/>
            <w:r w:rsidRPr="008A15A8">
              <w:rPr>
                <w:rFonts w:ascii="Times New Roman" w:hAnsi="Times New Roman" w:cs="Times New Roman"/>
                <w:szCs w:val="24"/>
              </w:rPr>
              <w:t>медиатехнологий</w:t>
            </w:r>
            <w:proofErr w:type="spellEnd"/>
            <w:r w:rsidRPr="008A15A8">
              <w:rPr>
                <w:rFonts w:ascii="Times New Roman" w:hAnsi="Times New Roman" w:cs="Times New Roman"/>
                <w:szCs w:val="24"/>
              </w:rPr>
              <w:t xml:space="preserve"> в образовательном процессе»</w:t>
            </w:r>
          </w:p>
        </w:tc>
        <w:tc>
          <w:tcPr>
            <w:tcW w:w="2548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Муниципальный, дистанционно</w:t>
            </w:r>
          </w:p>
        </w:tc>
        <w:tc>
          <w:tcPr>
            <w:tcW w:w="1835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апрель, 2022</w:t>
            </w:r>
          </w:p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2E15BA" w:rsidRPr="008A15A8" w:rsidTr="00192612">
        <w:trPr>
          <w:gridBefore w:val="1"/>
          <w:wBefore w:w="352" w:type="dxa"/>
          <w:jc w:val="center"/>
        </w:trPr>
        <w:tc>
          <w:tcPr>
            <w:tcW w:w="1154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4659" w:type="dxa"/>
            <w:gridSpan w:val="2"/>
          </w:tcPr>
          <w:p w:rsidR="002E15BA" w:rsidRPr="008A15A8" w:rsidRDefault="002E15BA" w:rsidP="005C13BF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Публикация «Семейные маршруты выходного дня как одна из форм взаимодействия с родителями»</w:t>
            </w:r>
          </w:p>
        </w:tc>
        <w:tc>
          <w:tcPr>
            <w:tcW w:w="2548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Федеральный</w:t>
            </w:r>
          </w:p>
        </w:tc>
        <w:tc>
          <w:tcPr>
            <w:tcW w:w="1835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май, 2022</w:t>
            </w:r>
          </w:p>
        </w:tc>
      </w:tr>
      <w:tr w:rsidR="002E15BA" w:rsidRPr="008A15A8" w:rsidTr="00192612">
        <w:trPr>
          <w:gridBefore w:val="1"/>
          <w:wBefore w:w="352" w:type="dxa"/>
          <w:jc w:val="center"/>
        </w:trPr>
        <w:tc>
          <w:tcPr>
            <w:tcW w:w="1154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4659" w:type="dxa"/>
            <w:gridSpan w:val="2"/>
          </w:tcPr>
          <w:p w:rsidR="002E15BA" w:rsidRPr="008A15A8" w:rsidRDefault="002E15BA" w:rsidP="005C13BF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 xml:space="preserve">Представление опыта своей профессиональной деятельности по теме «Семейные маршруты выходного дня как одна из форм взаимодействия с родителями» на межрегиональной научно-практической конференции «Ценностные ориентиры дошкольного образования </w:t>
            </w:r>
            <w:r w:rsidRPr="008A15A8">
              <w:rPr>
                <w:rFonts w:ascii="Times New Roman" w:hAnsi="Times New Roman" w:cs="Times New Roman"/>
                <w:szCs w:val="24"/>
                <w:lang w:val="en-US"/>
              </w:rPr>
              <w:t>XXI</w:t>
            </w:r>
            <w:r w:rsidRPr="008A15A8">
              <w:rPr>
                <w:rFonts w:ascii="Times New Roman" w:hAnsi="Times New Roman" w:cs="Times New Roman"/>
                <w:szCs w:val="24"/>
              </w:rPr>
              <w:t xml:space="preserve"> века»</w:t>
            </w:r>
          </w:p>
        </w:tc>
        <w:tc>
          <w:tcPr>
            <w:tcW w:w="2548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Федеральный, дистанционно</w:t>
            </w:r>
          </w:p>
        </w:tc>
        <w:tc>
          <w:tcPr>
            <w:tcW w:w="1835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май, 2022</w:t>
            </w:r>
          </w:p>
        </w:tc>
      </w:tr>
      <w:tr w:rsidR="002E15BA" w:rsidRPr="008A15A8" w:rsidTr="00192612">
        <w:trPr>
          <w:gridBefore w:val="1"/>
          <w:wBefore w:w="352" w:type="dxa"/>
          <w:jc w:val="center"/>
        </w:trPr>
        <w:tc>
          <w:tcPr>
            <w:tcW w:w="1154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4659" w:type="dxa"/>
            <w:gridSpan w:val="2"/>
          </w:tcPr>
          <w:p w:rsidR="002E15BA" w:rsidRPr="008A15A8" w:rsidRDefault="002E15BA" w:rsidP="005C13BF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Публикация статьи «Семейные</w:t>
            </w:r>
          </w:p>
          <w:p w:rsidR="002E15BA" w:rsidRPr="008A15A8" w:rsidRDefault="002E15BA" w:rsidP="005C13BF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маршруты выходного дня как</w:t>
            </w:r>
          </w:p>
          <w:p w:rsidR="002E15BA" w:rsidRPr="008A15A8" w:rsidRDefault="002E15BA" w:rsidP="005C13BF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одна из форм взаимодействия с</w:t>
            </w:r>
          </w:p>
          <w:p w:rsidR="002E15BA" w:rsidRPr="008A15A8" w:rsidRDefault="002E15BA" w:rsidP="005C13BF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родителями» в «Дошкольная образовательная организация и семья: опыт, проблемы и</w:t>
            </w:r>
          </w:p>
          <w:p w:rsidR="002E15BA" w:rsidRPr="008A15A8" w:rsidRDefault="002E15BA" w:rsidP="005C13BF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перспективы сотрудничества».</w:t>
            </w:r>
          </w:p>
        </w:tc>
        <w:tc>
          <w:tcPr>
            <w:tcW w:w="2548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Федеральный</w:t>
            </w:r>
          </w:p>
        </w:tc>
        <w:tc>
          <w:tcPr>
            <w:tcW w:w="1835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2E15BA" w:rsidRPr="008A15A8" w:rsidTr="00192612">
        <w:trPr>
          <w:gridBefore w:val="1"/>
          <w:wBefore w:w="352" w:type="dxa"/>
          <w:jc w:val="center"/>
        </w:trPr>
        <w:tc>
          <w:tcPr>
            <w:tcW w:w="1154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4659" w:type="dxa"/>
            <w:gridSpan w:val="2"/>
          </w:tcPr>
          <w:p w:rsidR="002E15BA" w:rsidRPr="008A15A8" w:rsidRDefault="002E15BA" w:rsidP="005C13BF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Всероссийский Конкурс педагогического мастерства «Лучшая методическая разработка»</w:t>
            </w:r>
          </w:p>
          <w:p w:rsidR="002E15BA" w:rsidRPr="008A15A8" w:rsidRDefault="002E15BA" w:rsidP="005C13BF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8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Федеральный</w:t>
            </w:r>
            <w:r w:rsidRPr="008A15A8">
              <w:rPr>
                <w:rFonts w:ascii="Times New Roman" w:hAnsi="Times New Roman" w:cs="Times New Roman"/>
                <w:szCs w:val="24"/>
              </w:rPr>
              <w:t>, дистанционно</w:t>
            </w:r>
          </w:p>
        </w:tc>
        <w:tc>
          <w:tcPr>
            <w:tcW w:w="1835" w:type="dxa"/>
            <w:gridSpan w:val="2"/>
          </w:tcPr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>февраль, 2024</w:t>
            </w:r>
          </w:p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8A15A8">
              <w:rPr>
                <w:rFonts w:ascii="Times New Roman" w:hAnsi="Times New Roman" w:cs="Times New Roman"/>
                <w:szCs w:val="24"/>
              </w:rPr>
              <w:t xml:space="preserve">Диплом </w:t>
            </w:r>
            <w:r w:rsidRPr="008A15A8">
              <w:rPr>
                <w:rFonts w:ascii="Times New Roman" w:hAnsi="Times New Roman" w:cs="Times New Roman"/>
                <w:szCs w:val="24"/>
                <w:lang w:val="en-US"/>
              </w:rPr>
              <w:t xml:space="preserve">II </w:t>
            </w:r>
            <w:r w:rsidRPr="008A15A8">
              <w:rPr>
                <w:rFonts w:ascii="Times New Roman" w:hAnsi="Times New Roman" w:cs="Times New Roman"/>
                <w:szCs w:val="24"/>
              </w:rPr>
              <w:t>степени</w:t>
            </w:r>
          </w:p>
          <w:p w:rsidR="002E15BA" w:rsidRPr="008A15A8" w:rsidRDefault="002E15BA" w:rsidP="005C13BF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15BA" w:rsidTr="00192612">
        <w:tblPrEx>
          <w:jc w:val="left"/>
        </w:tblPrEx>
        <w:trPr>
          <w:gridAfter w:val="1"/>
          <w:wAfter w:w="165" w:type="dxa"/>
        </w:trPr>
        <w:tc>
          <w:tcPr>
            <w:tcW w:w="1311" w:type="dxa"/>
            <w:gridSpan w:val="2"/>
          </w:tcPr>
          <w:p w:rsidR="002E15BA" w:rsidRDefault="002E15BA" w:rsidP="005C13BF">
            <w:pPr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4678" w:type="dxa"/>
            <w:gridSpan w:val="2"/>
          </w:tcPr>
          <w:p w:rsidR="002E15BA" w:rsidRDefault="002E15BA" w:rsidP="005C13BF">
            <w:pPr>
              <w:rPr>
                <w:rFonts w:ascii="Liberation Serif" w:hAnsi="Liberation Serif" w:cs="Liberation Serif"/>
                <w:lang w:bidi="ru-RU"/>
              </w:rPr>
            </w:pPr>
          </w:p>
          <w:p w:rsidR="002E15BA" w:rsidRDefault="002E15BA" w:rsidP="005C13BF">
            <w:pPr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«Воспитатель года»</w:t>
            </w:r>
          </w:p>
        </w:tc>
        <w:tc>
          <w:tcPr>
            <w:tcW w:w="2551" w:type="dxa"/>
            <w:gridSpan w:val="2"/>
          </w:tcPr>
          <w:p w:rsidR="002E15BA" w:rsidRDefault="002E15BA" w:rsidP="005C13BF">
            <w:pPr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Муниципальный</w:t>
            </w:r>
          </w:p>
        </w:tc>
        <w:tc>
          <w:tcPr>
            <w:tcW w:w="1843" w:type="dxa"/>
            <w:gridSpan w:val="2"/>
          </w:tcPr>
          <w:p w:rsidR="002E15BA" w:rsidRDefault="002E15BA" w:rsidP="005C13BF">
            <w:pPr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Участник</w:t>
            </w:r>
          </w:p>
        </w:tc>
      </w:tr>
    </w:tbl>
    <w:p w:rsidR="009D5F52" w:rsidRPr="00611F60" w:rsidRDefault="009D5F52" w:rsidP="009D5F5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5F52" w:rsidRPr="00611F60" w:rsidSect="0093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729C"/>
    <w:multiLevelType w:val="hybridMultilevel"/>
    <w:tmpl w:val="F3189BD8"/>
    <w:lvl w:ilvl="0" w:tplc="1A906C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F263B7A"/>
    <w:multiLevelType w:val="hybridMultilevel"/>
    <w:tmpl w:val="2632C310"/>
    <w:lvl w:ilvl="0" w:tplc="801C30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5E619A3"/>
    <w:multiLevelType w:val="hybridMultilevel"/>
    <w:tmpl w:val="E37EE5A0"/>
    <w:lvl w:ilvl="0" w:tplc="2E409EC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1E64682"/>
    <w:multiLevelType w:val="hybridMultilevel"/>
    <w:tmpl w:val="7F823296"/>
    <w:lvl w:ilvl="0" w:tplc="36945A74">
      <w:start w:val="1"/>
      <w:numFmt w:val="decimal"/>
      <w:lvlText w:val="%1."/>
      <w:lvlJc w:val="left"/>
      <w:pPr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2F9"/>
    <w:rsid w:val="000121B4"/>
    <w:rsid w:val="0004480C"/>
    <w:rsid w:val="000739FF"/>
    <w:rsid w:val="0007581C"/>
    <w:rsid w:val="000F0587"/>
    <w:rsid w:val="001277A1"/>
    <w:rsid w:val="00192612"/>
    <w:rsid w:val="001B37B1"/>
    <w:rsid w:val="0022703A"/>
    <w:rsid w:val="002828A6"/>
    <w:rsid w:val="0029426B"/>
    <w:rsid w:val="002A66EA"/>
    <w:rsid w:val="002C51D8"/>
    <w:rsid w:val="002E00C1"/>
    <w:rsid w:val="002E15BA"/>
    <w:rsid w:val="0035561D"/>
    <w:rsid w:val="003566EB"/>
    <w:rsid w:val="003B4531"/>
    <w:rsid w:val="00440510"/>
    <w:rsid w:val="004472F9"/>
    <w:rsid w:val="004571F7"/>
    <w:rsid w:val="0047317D"/>
    <w:rsid w:val="00473254"/>
    <w:rsid w:val="004B3E4F"/>
    <w:rsid w:val="004E3363"/>
    <w:rsid w:val="004F4F53"/>
    <w:rsid w:val="005461D8"/>
    <w:rsid w:val="00565C00"/>
    <w:rsid w:val="005C160A"/>
    <w:rsid w:val="00611F60"/>
    <w:rsid w:val="006F4F26"/>
    <w:rsid w:val="00716735"/>
    <w:rsid w:val="007346A7"/>
    <w:rsid w:val="00752E20"/>
    <w:rsid w:val="00765959"/>
    <w:rsid w:val="00793248"/>
    <w:rsid w:val="007B278A"/>
    <w:rsid w:val="008373A8"/>
    <w:rsid w:val="008C236E"/>
    <w:rsid w:val="008D5A36"/>
    <w:rsid w:val="00915720"/>
    <w:rsid w:val="00932546"/>
    <w:rsid w:val="00947E99"/>
    <w:rsid w:val="009B22B4"/>
    <w:rsid w:val="009D5F52"/>
    <w:rsid w:val="00A03BF7"/>
    <w:rsid w:val="00A04104"/>
    <w:rsid w:val="00A24401"/>
    <w:rsid w:val="00A42DF7"/>
    <w:rsid w:val="00A45E39"/>
    <w:rsid w:val="00A56B26"/>
    <w:rsid w:val="00AC1748"/>
    <w:rsid w:val="00AD0E61"/>
    <w:rsid w:val="00AF20D9"/>
    <w:rsid w:val="00AF2630"/>
    <w:rsid w:val="00B039AB"/>
    <w:rsid w:val="00B06038"/>
    <w:rsid w:val="00B151BC"/>
    <w:rsid w:val="00B26722"/>
    <w:rsid w:val="00B86E9D"/>
    <w:rsid w:val="00BB6CFF"/>
    <w:rsid w:val="00BC4602"/>
    <w:rsid w:val="00C33DAB"/>
    <w:rsid w:val="00C528C1"/>
    <w:rsid w:val="00C738E2"/>
    <w:rsid w:val="00C9297D"/>
    <w:rsid w:val="00CE73E3"/>
    <w:rsid w:val="00D2052F"/>
    <w:rsid w:val="00D744FF"/>
    <w:rsid w:val="00D8038E"/>
    <w:rsid w:val="00E6347B"/>
    <w:rsid w:val="00E87F90"/>
    <w:rsid w:val="00EC6404"/>
    <w:rsid w:val="00ED79BF"/>
    <w:rsid w:val="00F14980"/>
    <w:rsid w:val="00F62148"/>
    <w:rsid w:val="00F76CF8"/>
    <w:rsid w:val="00FF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16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4734</Words>
  <Characters>26987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владимир жужгов</cp:lastModifiedBy>
  <cp:revision>2</cp:revision>
  <dcterms:created xsi:type="dcterms:W3CDTF">2024-03-12T08:57:00Z</dcterms:created>
  <dcterms:modified xsi:type="dcterms:W3CDTF">2024-03-12T08:57:00Z</dcterms:modified>
</cp:coreProperties>
</file>